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08E5" w:rsidRDefault="000C7E59">
      <w:pPr>
        <w:rPr>
          <w:rStyle w:val="a3"/>
          <w:rFonts w:ascii="Arial" w:hAnsi="Arial" w:cs="Arial"/>
          <w:color w:val="337AB7"/>
          <w:sz w:val="21"/>
          <w:szCs w:val="21"/>
        </w:rPr>
      </w:pPr>
      <w:r>
        <w:fldChar w:fldCharType="begin"/>
      </w:r>
      <w:r>
        <w:instrText xml:space="preserve"> HYPERLINK "http://primacad.ru/sveden/files/Pravila_priema_2022.pdf" \t "_blank" \o "Правила приема ФГБОУ ВО Приморская ГСХА на 2022-2023 учебный год" </w:instrText>
      </w:r>
      <w:r>
        <w:fldChar w:fldCharType="separate"/>
      </w:r>
      <w:r w:rsidR="00C6208D">
        <w:rPr>
          <w:rStyle w:val="a3"/>
          <w:rFonts w:ascii="Arial" w:hAnsi="Arial" w:cs="Arial"/>
          <w:color w:val="337AB7"/>
          <w:sz w:val="21"/>
          <w:szCs w:val="21"/>
        </w:rPr>
        <w:t xml:space="preserve">Правила приема </w:t>
      </w:r>
      <w:r w:rsidR="00C21CA0">
        <w:rPr>
          <w:rStyle w:val="a3"/>
          <w:rFonts w:ascii="Arial" w:hAnsi="Arial" w:cs="Arial"/>
          <w:color w:val="337AB7"/>
          <w:sz w:val="21"/>
          <w:szCs w:val="21"/>
        </w:rPr>
        <w:t xml:space="preserve"> слушателей </w:t>
      </w:r>
      <w:bookmarkStart w:id="0" w:name="_GoBack"/>
      <w:bookmarkEnd w:id="0"/>
      <w:r w:rsidR="00C6208D">
        <w:rPr>
          <w:rStyle w:val="a3"/>
          <w:rFonts w:ascii="Arial" w:hAnsi="Arial" w:cs="Arial"/>
          <w:color w:val="337AB7"/>
          <w:sz w:val="21"/>
          <w:szCs w:val="21"/>
        </w:rPr>
        <w:t>КГОКУ УМЦ ГОЧС ПБ на 2022-2023 учебный год</w:t>
      </w:r>
      <w:r>
        <w:rPr>
          <w:rStyle w:val="a3"/>
          <w:rFonts w:ascii="Arial" w:hAnsi="Arial" w:cs="Arial"/>
          <w:color w:val="337AB7"/>
          <w:sz w:val="21"/>
          <w:szCs w:val="21"/>
        </w:rPr>
        <w:fldChar w:fldCharType="end"/>
      </w:r>
    </w:p>
    <w:p w:rsidR="000C7E59" w:rsidRDefault="00AD74A2">
      <w:pPr>
        <w:rPr>
          <w:rStyle w:val="a3"/>
          <w:rFonts w:ascii="Arial" w:hAnsi="Arial" w:cs="Arial"/>
          <w:color w:val="337AB7"/>
          <w:sz w:val="21"/>
          <w:szCs w:val="21"/>
        </w:rPr>
      </w:pPr>
      <w:r w:rsidRPr="001666DE">
        <w:rPr>
          <w:rStyle w:val="a3"/>
          <w:rFonts w:ascii="Arial" w:hAnsi="Arial" w:cs="Arial"/>
          <w:color w:val="337AB7"/>
          <w:sz w:val="21"/>
          <w:szCs w:val="21"/>
        </w:rPr>
        <w:object w:dxaOrig="420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0pt;height:40.5pt" o:ole="">
            <v:imagedata r:id="rId5" o:title=""/>
          </v:shape>
          <o:OLEObject Type="Embed" ProgID="Package" ShapeID="_x0000_i1025" DrawAspect="Content" ObjectID="_1704014490" r:id="rId6"/>
        </w:object>
      </w:r>
    </w:p>
    <w:p w:rsidR="00AD74A2" w:rsidRDefault="00AD74A2">
      <w:pPr>
        <w:rPr>
          <w:rStyle w:val="a3"/>
          <w:rFonts w:ascii="Arial" w:hAnsi="Arial" w:cs="Arial"/>
          <w:color w:val="337AB7"/>
          <w:sz w:val="21"/>
          <w:szCs w:val="21"/>
        </w:rPr>
      </w:pPr>
    </w:p>
    <w:p w:rsidR="000C7E59" w:rsidRPr="00817763" w:rsidRDefault="000C7E59" w:rsidP="000C7E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177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 устава 6. Организация приема на обучение в Учреждение</w:t>
      </w:r>
    </w:p>
    <w:p w:rsidR="000C7E59" w:rsidRPr="00817763" w:rsidRDefault="000C7E59" w:rsidP="000C7E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7E59" w:rsidRPr="00817763" w:rsidRDefault="000C7E59" w:rsidP="000C7E5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763">
        <w:rPr>
          <w:rFonts w:ascii="Times New Roman" w:eastAsia="Times New Roman" w:hAnsi="Times New Roman" w:cs="Times New Roman"/>
          <w:sz w:val="28"/>
          <w:szCs w:val="28"/>
          <w:lang w:eastAsia="ru-RU"/>
        </w:rPr>
        <w:t>6.1. Приём обучающихся за счёт средств бюджета Приморского края проводится в соответствии с государственным заданием, устанавливаемым ежегодно отраслевым органом на основании заявок органов исполнительной власти Приморского края, органов местного самоуправления и организаций Приморского края.</w:t>
      </w:r>
    </w:p>
    <w:p w:rsidR="000C7E59" w:rsidRPr="00817763" w:rsidRDefault="000C7E59" w:rsidP="000C7E5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7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6.2. </w:t>
      </w:r>
      <w:proofErr w:type="gramStart"/>
      <w:r w:rsidRPr="00817763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Ежегодно, по согласованию с отраслевым органом, Учреждение самостоятельно разрабатывает План комплектования и утверждает ежегодные Правила приёма обучающихся, определяющие их особенности на соответствующий год, не противоречащие законодательству Российской Федерации, порядку приёма на обучение по программам повышения квалификации и программам профессиональной переподготовки, устанавливаемому Министерством образования и науки Российской</w:t>
      </w:r>
      <w:proofErr w:type="gramEnd"/>
      <w:r w:rsidRPr="008177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Федерации.</w:t>
      </w:r>
    </w:p>
    <w:p w:rsidR="000C7E59" w:rsidRDefault="000C7E59"/>
    <w:sectPr w:rsidR="000C7E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178"/>
    <w:rsid w:val="000C7E59"/>
    <w:rsid w:val="001666DE"/>
    <w:rsid w:val="001951D7"/>
    <w:rsid w:val="00223F7A"/>
    <w:rsid w:val="007908E5"/>
    <w:rsid w:val="00817763"/>
    <w:rsid w:val="008D6178"/>
    <w:rsid w:val="00AD74A2"/>
    <w:rsid w:val="00C21CA0"/>
    <w:rsid w:val="00C6208D"/>
    <w:rsid w:val="00EF2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6208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6208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</dc:creator>
  <cp:lastModifiedBy>Олеся</cp:lastModifiedBy>
  <cp:revision>13</cp:revision>
  <dcterms:created xsi:type="dcterms:W3CDTF">2021-12-07T04:19:00Z</dcterms:created>
  <dcterms:modified xsi:type="dcterms:W3CDTF">2022-01-18T02:35:00Z</dcterms:modified>
</cp:coreProperties>
</file>