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90413" w14:textId="19B9E8B9" w:rsidR="00D30A74" w:rsidRPr="008549CA" w:rsidRDefault="00D30A74" w:rsidP="00D30A74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CA">
        <w:rPr>
          <w:rFonts w:ascii="Times New Roman" w:hAnsi="Times New Roman" w:cs="Times New Roman"/>
          <w:b/>
          <w:sz w:val="28"/>
          <w:szCs w:val="28"/>
        </w:rPr>
        <w:t xml:space="preserve">ПРОГРАММА ПЕРВОНАЧАЛЬНОЙ ПОДГОТОВКИ </w:t>
      </w:r>
    </w:p>
    <w:p w14:paraId="3D0E03E6" w14:textId="77777777" w:rsidR="00D30A74" w:rsidRPr="008549CA" w:rsidRDefault="00D30A74" w:rsidP="00D30A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CA">
        <w:rPr>
          <w:rFonts w:ascii="Times New Roman" w:hAnsi="Times New Roman" w:cs="Times New Roman"/>
          <w:b/>
          <w:sz w:val="28"/>
          <w:szCs w:val="28"/>
        </w:rPr>
        <w:t xml:space="preserve"> ЛИЧНОГО СОСТАВА ДПО ПРИМОРСКОГО КРАЯ, </w:t>
      </w:r>
    </w:p>
    <w:p w14:paraId="5DB874D5" w14:textId="77777777" w:rsidR="00D30A74" w:rsidRPr="008549CA" w:rsidRDefault="00D30A74" w:rsidP="00D30A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CA">
        <w:rPr>
          <w:rFonts w:ascii="Times New Roman" w:hAnsi="Times New Roman" w:cs="Times New Roman"/>
          <w:b/>
          <w:sz w:val="28"/>
          <w:szCs w:val="28"/>
        </w:rPr>
        <w:t xml:space="preserve">ВЫПОЛНЯЮЩЕГО ФУНКЦИИ ВОДИТЕЛЯ </w:t>
      </w:r>
    </w:p>
    <w:p w14:paraId="0866E6E6" w14:textId="77777777" w:rsidR="00D30A74" w:rsidRPr="008549CA" w:rsidRDefault="00D30A74" w:rsidP="00D30A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CA">
        <w:rPr>
          <w:rFonts w:ascii="Times New Roman" w:hAnsi="Times New Roman" w:cs="Times New Roman"/>
          <w:b/>
          <w:sz w:val="28"/>
          <w:szCs w:val="28"/>
        </w:rPr>
        <w:t xml:space="preserve">ТРАНСПОРТНЫХ СРЕДСТВ, МОТОРИСТА МОБИЛЬНЫХ </w:t>
      </w:r>
    </w:p>
    <w:p w14:paraId="6EB4BF06" w14:textId="77777777" w:rsidR="00D30A74" w:rsidRPr="008549CA" w:rsidRDefault="00D30A74" w:rsidP="00D30A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CA">
        <w:rPr>
          <w:rFonts w:ascii="Times New Roman" w:hAnsi="Times New Roman" w:cs="Times New Roman"/>
          <w:b/>
          <w:sz w:val="28"/>
          <w:szCs w:val="28"/>
        </w:rPr>
        <w:t>СРЕДСТВ ПОЖАРОТУШЕНИЯ</w:t>
      </w:r>
    </w:p>
    <w:p w14:paraId="48BAE8E4" w14:textId="27112F3C" w:rsidR="003A7F7F" w:rsidRDefault="003A7F7F" w:rsidP="003A7F7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58544E0" w14:textId="77777777" w:rsidR="003A7F7F" w:rsidRDefault="003A7F7F" w:rsidP="003A7F7F">
      <w:pPr>
        <w:rPr>
          <w:rFonts w:ascii="Times New Roman" w:hAnsi="Times New Roman" w:cs="Times New Roman"/>
          <w:b/>
          <w:sz w:val="28"/>
          <w:szCs w:val="28"/>
        </w:rPr>
      </w:pPr>
    </w:p>
    <w:p w14:paraId="24B01B3F" w14:textId="77777777" w:rsidR="003A7F7F" w:rsidRDefault="003A7F7F" w:rsidP="003A7F7F">
      <w:pPr>
        <w:rPr>
          <w:rFonts w:ascii="Times New Roman" w:hAnsi="Times New Roman" w:cs="Times New Roman"/>
          <w:b/>
          <w:sz w:val="28"/>
          <w:szCs w:val="28"/>
        </w:rPr>
      </w:pPr>
    </w:p>
    <w:p w14:paraId="1311F982" w14:textId="77777777" w:rsidR="003A7F7F" w:rsidRDefault="003A7F7F" w:rsidP="003A7F7F">
      <w:pPr>
        <w:rPr>
          <w:rFonts w:ascii="Times New Roman" w:hAnsi="Times New Roman" w:cs="Times New Roman"/>
          <w:b/>
          <w:sz w:val="28"/>
          <w:szCs w:val="28"/>
        </w:rPr>
      </w:pPr>
    </w:p>
    <w:p w14:paraId="6AA9FC6E" w14:textId="77777777" w:rsidR="003A7F7F" w:rsidRDefault="003A7F7F" w:rsidP="003A7F7F">
      <w:pPr>
        <w:rPr>
          <w:rFonts w:ascii="Times New Roman" w:hAnsi="Times New Roman" w:cs="Times New Roman"/>
          <w:b/>
          <w:sz w:val="28"/>
          <w:szCs w:val="28"/>
        </w:rPr>
      </w:pPr>
    </w:p>
    <w:p w14:paraId="1645E8FF" w14:textId="77777777" w:rsidR="003A7F7F" w:rsidRDefault="003A7F7F" w:rsidP="00365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83ABB" w14:textId="77777777" w:rsidR="003A7F7F" w:rsidRDefault="003A7F7F" w:rsidP="00365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="003653E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Требования безопасности при эксплуатации мобильных средств пожаротушения.</w:t>
      </w:r>
    </w:p>
    <w:p w14:paraId="3DC1E556" w14:textId="77777777" w:rsidR="003A7F7F" w:rsidRDefault="003A7F7F" w:rsidP="003A7F7F">
      <w:pPr>
        <w:rPr>
          <w:rFonts w:ascii="Times New Roman" w:hAnsi="Times New Roman" w:cs="Times New Roman"/>
          <w:b/>
          <w:sz w:val="28"/>
          <w:szCs w:val="28"/>
        </w:rPr>
      </w:pPr>
    </w:p>
    <w:p w14:paraId="5287E012" w14:textId="77777777" w:rsidR="003A7F7F" w:rsidRDefault="003A7F7F" w:rsidP="003A7F7F">
      <w:pPr>
        <w:rPr>
          <w:rFonts w:ascii="Times New Roman" w:hAnsi="Times New Roman" w:cs="Times New Roman"/>
          <w:b/>
          <w:sz w:val="28"/>
          <w:szCs w:val="28"/>
        </w:rPr>
      </w:pPr>
    </w:p>
    <w:p w14:paraId="41ABE57C" w14:textId="77777777" w:rsidR="003A7F7F" w:rsidRDefault="003A7F7F" w:rsidP="003A7F7F">
      <w:pPr>
        <w:rPr>
          <w:rFonts w:ascii="Times New Roman" w:hAnsi="Times New Roman" w:cs="Times New Roman"/>
          <w:b/>
          <w:sz w:val="28"/>
          <w:szCs w:val="28"/>
        </w:rPr>
      </w:pPr>
    </w:p>
    <w:p w14:paraId="7A8FA2CE" w14:textId="77777777" w:rsidR="003A7F7F" w:rsidRDefault="003A7F7F" w:rsidP="003A7F7F">
      <w:pPr>
        <w:rPr>
          <w:rFonts w:ascii="Times New Roman" w:hAnsi="Times New Roman" w:cs="Times New Roman"/>
          <w:b/>
          <w:sz w:val="28"/>
          <w:szCs w:val="28"/>
        </w:rPr>
      </w:pPr>
    </w:p>
    <w:p w14:paraId="7365B417" w14:textId="77777777" w:rsidR="003A7F7F" w:rsidRDefault="003A7F7F" w:rsidP="003A7F7F">
      <w:pPr>
        <w:rPr>
          <w:rFonts w:ascii="Times New Roman" w:hAnsi="Times New Roman" w:cs="Times New Roman"/>
          <w:b/>
          <w:sz w:val="28"/>
          <w:szCs w:val="28"/>
        </w:rPr>
      </w:pPr>
    </w:p>
    <w:p w14:paraId="1FBACEEB" w14:textId="77777777" w:rsidR="003A7F7F" w:rsidRDefault="003A7F7F" w:rsidP="003A7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0CAE3" w14:textId="0C21B789" w:rsidR="003A7F7F" w:rsidRDefault="003A7F7F" w:rsidP="003A7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AAA56" w14:textId="77777777" w:rsidR="00D30A74" w:rsidRDefault="00D30A74" w:rsidP="003A7F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C78303" w14:textId="77777777" w:rsidR="003A7F7F" w:rsidRDefault="003A7F7F" w:rsidP="00D30A74">
      <w:pPr>
        <w:rPr>
          <w:rFonts w:ascii="Times New Roman" w:hAnsi="Times New Roman" w:cs="Times New Roman"/>
          <w:b/>
          <w:sz w:val="28"/>
          <w:szCs w:val="28"/>
        </w:rPr>
      </w:pPr>
    </w:p>
    <w:p w14:paraId="44F9CA4E" w14:textId="77777777" w:rsidR="003A7F7F" w:rsidRDefault="003A7F7F" w:rsidP="003A7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Владивосток </w:t>
      </w:r>
    </w:p>
    <w:p w14:paraId="3DD2DF5D" w14:textId="77777777" w:rsidR="003A7F7F" w:rsidRDefault="003A7F7F" w:rsidP="003A7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14:paraId="30C36DE1" w14:textId="77777777" w:rsidR="00CC69BD" w:rsidRDefault="00CC69BD" w:rsidP="007074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FC222" w14:textId="744C5E1D" w:rsidR="007074C0" w:rsidRPr="00167C49" w:rsidRDefault="007074C0" w:rsidP="007074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49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охраны труда при эксплуатации и техническом</w:t>
      </w:r>
    </w:p>
    <w:p w14:paraId="64EC6DCE" w14:textId="734C554B" w:rsidR="007074C0" w:rsidRPr="00433947" w:rsidRDefault="007074C0" w:rsidP="004339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49">
        <w:rPr>
          <w:rFonts w:ascii="Times New Roman" w:hAnsi="Times New Roman" w:cs="Times New Roman"/>
          <w:b/>
          <w:sz w:val="28"/>
          <w:szCs w:val="28"/>
        </w:rPr>
        <w:t>обслуживании пожарной техники</w:t>
      </w:r>
      <w:r w:rsidR="00167C49">
        <w:rPr>
          <w:rFonts w:ascii="Times New Roman" w:hAnsi="Times New Roman" w:cs="Times New Roman"/>
          <w:b/>
          <w:sz w:val="28"/>
          <w:szCs w:val="28"/>
        </w:rPr>
        <w:t>.</w:t>
      </w:r>
    </w:p>
    <w:p w14:paraId="55EB6334" w14:textId="4249ABD7" w:rsidR="00D30A74" w:rsidRPr="00D30A74" w:rsidRDefault="007074C0" w:rsidP="00D30A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A74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  <w:r w:rsidR="00D30A74" w:rsidRPr="00D30A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D54E3A" w14:textId="5660AD76" w:rsidR="007074C0" w:rsidRPr="007074C0" w:rsidRDefault="007074C0" w:rsidP="00D30A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 xml:space="preserve">Пожарная техника предназначена для использования личным составом подразделений </w:t>
      </w:r>
      <w:r w:rsidR="0083115F">
        <w:rPr>
          <w:rFonts w:ascii="Times New Roman" w:hAnsi="Times New Roman" w:cs="Times New Roman"/>
          <w:sz w:val="28"/>
          <w:szCs w:val="28"/>
        </w:rPr>
        <w:t>ПО</w:t>
      </w:r>
      <w:r w:rsidRPr="007074C0">
        <w:rPr>
          <w:rFonts w:ascii="Times New Roman" w:hAnsi="Times New Roman" w:cs="Times New Roman"/>
          <w:sz w:val="28"/>
          <w:szCs w:val="28"/>
        </w:rPr>
        <w:t xml:space="preserve"> при тушении пожаров и проведения аварийно-спасательных работ.</w:t>
      </w:r>
    </w:p>
    <w:p w14:paraId="2B26EE40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 xml:space="preserve">Пожарная техника поставляется в подразделения </w:t>
      </w:r>
      <w:r w:rsidR="0083115F">
        <w:rPr>
          <w:rFonts w:ascii="Times New Roman" w:hAnsi="Times New Roman" w:cs="Times New Roman"/>
          <w:sz w:val="28"/>
          <w:szCs w:val="28"/>
        </w:rPr>
        <w:t>ПО</w:t>
      </w:r>
      <w:r w:rsidRPr="007074C0">
        <w:rPr>
          <w:rFonts w:ascii="Times New Roman" w:hAnsi="Times New Roman" w:cs="Times New Roman"/>
          <w:sz w:val="28"/>
          <w:szCs w:val="28"/>
        </w:rPr>
        <w:t xml:space="preserve"> с сертификатом соответствия, сертификатом пожарной безопасности и подлежит учету с момента поступления в подразделения </w:t>
      </w:r>
      <w:r w:rsidR="0083115F">
        <w:rPr>
          <w:rFonts w:ascii="Times New Roman" w:hAnsi="Times New Roman" w:cs="Times New Roman"/>
          <w:sz w:val="28"/>
          <w:szCs w:val="28"/>
        </w:rPr>
        <w:t>ПО</w:t>
      </w:r>
      <w:r w:rsidRPr="007074C0">
        <w:rPr>
          <w:rFonts w:ascii="Times New Roman" w:hAnsi="Times New Roman" w:cs="Times New Roman"/>
          <w:sz w:val="28"/>
          <w:szCs w:val="28"/>
        </w:rPr>
        <w:t xml:space="preserve">. Она маркируется с указанием инвентарного номера, который не меняется в процессе эксплуатации на весь период ее нахождения в подразделении </w:t>
      </w:r>
      <w:r w:rsidR="0083115F">
        <w:rPr>
          <w:rFonts w:ascii="Times New Roman" w:hAnsi="Times New Roman" w:cs="Times New Roman"/>
          <w:sz w:val="28"/>
          <w:szCs w:val="28"/>
        </w:rPr>
        <w:t>ПО</w:t>
      </w:r>
      <w:r w:rsidRPr="007074C0">
        <w:rPr>
          <w:rFonts w:ascii="Times New Roman" w:hAnsi="Times New Roman" w:cs="Times New Roman"/>
          <w:sz w:val="28"/>
          <w:szCs w:val="28"/>
        </w:rPr>
        <w:t>.</w:t>
      </w:r>
    </w:p>
    <w:p w14:paraId="0F8EC560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Пожарная техника, не имеющая инвентарного номера и даты испытания, считается неисправной и снимается с расчета.</w:t>
      </w:r>
    </w:p>
    <w:p w14:paraId="7336A939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проведения работ при эксплуатации, техническом обслуживании и испытании пожарной техники возлагается на начальников подразделений </w:t>
      </w:r>
      <w:r w:rsidR="0083115F">
        <w:rPr>
          <w:rFonts w:ascii="Times New Roman" w:hAnsi="Times New Roman" w:cs="Times New Roman"/>
          <w:sz w:val="28"/>
          <w:szCs w:val="28"/>
        </w:rPr>
        <w:t>ПО</w:t>
      </w:r>
      <w:r w:rsidRPr="007074C0">
        <w:rPr>
          <w:rFonts w:ascii="Times New Roman" w:hAnsi="Times New Roman" w:cs="Times New Roman"/>
          <w:sz w:val="28"/>
          <w:szCs w:val="28"/>
        </w:rPr>
        <w:t>, обеспечивающих проведение технического обслуживания и испытаний согласно требованиям технической документации завода-изготовителя.</w:t>
      </w:r>
    </w:p>
    <w:p w14:paraId="1306D623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К управлению мобильной пожарной техникой и эксплуатации мобильных средств пожаротушения допускаются лица, прошедшие специальную подготовку.</w:t>
      </w:r>
    </w:p>
    <w:p w14:paraId="0851BBE2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Техническое состояние пожарной техники должно отвечать требованиям технической документации завода-изготовителя. В процессе эксплуатации запрещается вносить изменения в конструкцию пожарной техники.</w:t>
      </w:r>
    </w:p>
    <w:p w14:paraId="42A1854C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 xml:space="preserve">Осмотр и проверка работоспособности пожарной техники проводятся закрепленным за ней личным составом подразделения </w:t>
      </w:r>
      <w:r w:rsidR="0083115F">
        <w:rPr>
          <w:rFonts w:ascii="Times New Roman" w:hAnsi="Times New Roman" w:cs="Times New Roman"/>
          <w:sz w:val="28"/>
          <w:szCs w:val="28"/>
        </w:rPr>
        <w:t>ПО</w:t>
      </w:r>
      <w:r w:rsidRPr="007074C0">
        <w:rPr>
          <w:rFonts w:ascii="Times New Roman" w:hAnsi="Times New Roman" w:cs="Times New Roman"/>
          <w:sz w:val="28"/>
          <w:szCs w:val="28"/>
        </w:rPr>
        <w:t xml:space="preserve"> при заступлении на дежурство.</w:t>
      </w:r>
    </w:p>
    <w:p w14:paraId="4983974A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 xml:space="preserve">В помещениях для хранения автотранспортных средств на видном месте вывешивается план расстановки автотранспортных средств с </w:t>
      </w:r>
      <w:r w:rsidRPr="007074C0">
        <w:rPr>
          <w:rFonts w:ascii="Times New Roman" w:hAnsi="Times New Roman" w:cs="Times New Roman"/>
          <w:sz w:val="28"/>
          <w:szCs w:val="28"/>
        </w:rPr>
        <w:lastRenderedPageBreak/>
        <w:t>описанием очередности и порядка их эвакуации в случае пожара, освещаемый в ночное время.</w:t>
      </w:r>
    </w:p>
    <w:p w14:paraId="584FD430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заступлении на дежурство проверяется целостность и надежность крепления подножек, поручней, рукояток, исправность замков, дверей и отсеков, техническое состояние пожарного автомобиля, заправка горюче-смазочными материалами и огнетушащими веществами.</w:t>
      </w:r>
    </w:p>
    <w:p w14:paraId="098C1B45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Доступ к оборудованию, инструменту и пультам управления, размещенным в отсеках и на платформах пожарного автомобиля, выполняется безопасным. Крыши и платформы пожарных автомобилей имеют настил с поверхностью, препятствующей скольжению, и высоту бортового ограждения у крыш кузовов не менее 100 мм.</w:t>
      </w:r>
    </w:p>
    <w:p w14:paraId="5EFED3C5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Двери кабины пожарного автомобиля, а также дверцы отсеков кузова пожарного автомобиля снабжаются автоматически запирающимися замками, надежно удерживающимися в закрытом положении и фиксирующимися в открытом положении.</w:t>
      </w:r>
    </w:p>
    <w:p w14:paraId="710F2520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Дверцы отсеков кузова пожарного автомобиля оборудуются устройством, подающим сигнал об их открытии на щит приборов кабины водителя.</w:t>
      </w:r>
    </w:p>
    <w:p w14:paraId="6D10206D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Дверцы отсеков кузова пожарного автомобиля, открывающиеся вверх, фиксируются на высоте, обеспечивающей удобство и безопасность при эксплуатации.</w:t>
      </w:r>
    </w:p>
    <w:p w14:paraId="1EB8F3B4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С наступлением отрицательных температур напорные патрубки и сливные краны пожарного насоса держатся открытыми и подлежат закрытию только при работе пожарного насоса на пожаре и проверке его на "сухой" вакуум.</w:t>
      </w:r>
    </w:p>
    <w:p w14:paraId="386A0ED7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техническом обслуживании пожарного автомобиля на пожаре (учении) водитель выполняет следующее:</w:t>
      </w:r>
    </w:p>
    <w:p w14:paraId="57C82EC3" w14:textId="0ECBF87B" w:rsidR="007074C0" w:rsidRPr="00D30A74" w:rsidRDefault="007074C0" w:rsidP="00D30A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устанавливает пожарный автомобиль на расстояние, безопасное от воздействия огня (теплового излучения) и не ближе 1,5 - 2,5 м от задней оси до водоисточника;</w:t>
      </w:r>
    </w:p>
    <w:p w14:paraId="35B6D4D1" w14:textId="4D776BC8" w:rsidR="007074C0" w:rsidRPr="00D30A74" w:rsidRDefault="007074C0" w:rsidP="00D30A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lastRenderedPageBreak/>
        <w:t>выбирает остановочную площадку с наименьшим углом перепада высот между передней и задней осью колес пожарного автомобиля;</w:t>
      </w:r>
    </w:p>
    <w:p w14:paraId="420F37EF" w14:textId="5CF90637" w:rsidR="007074C0" w:rsidRPr="00D30A74" w:rsidRDefault="007074C0" w:rsidP="00D30A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устанавливает противооткатные упоры для колес пожарного автомобиля;</w:t>
      </w:r>
    </w:p>
    <w:p w14:paraId="5CE195C7" w14:textId="5C80BB49" w:rsidR="007074C0" w:rsidRPr="00D30A74" w:rsidRDefault="007074C0" w:rsidP="00D30A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не допускает резких перегибов всасывающих пожарных рукавов; при этом всасывающая сетка полностью погружается в воду и находится ниже уровня воды, но не ниже 200 мм;</w:t>
      </w:r>
    </w:p>
    <w:p w14:paraId="553BD7D9" w14:textId="0F8329A6" w:rsidR="007074C0" w:rsidRPr="00D30A74" w:rsidRDefault="007074C0" w:rsidP="00D30A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смазывает подшипники и сальники при работе пожарного насоса (по необходимости);</w:t>
      </w:r>
    </w:p>
    <w:p w14:paraId="73D47087" w14:textId="5691EA82" w:rsidR="007074C0" w:rsidRPr="00D30A74" w:rsidRDefault="007074C0" w:rsidP="00D30A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проверяет на подтекание соединения и сальники насоса, выкидные вентили, а также системы охлаждения двигателя (основную и дополнительную), масло из двигателя, коробки переключения передач, коробки отбора мощности, жидкость из узлов и систем гидравлических приводов;</w:t>
      </w:r>
    </w:p>
    <w:p w14:paraId="37EDDCEF" w14:textId="44FC4C3C" w:rsidR="007074C0" w:rsidRPr="00D30A74" w:rsidRDefault="007074C0" w:rsidP="00D30A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следит, чтобы температура воды в системе охлаждения двигателя пожарного автомобиля была на уровне 80 - 95 °C, а также за давлением масла в двигателе. При средних оборотах двигателя пожарного автомобиля давление должно быть не менее 2,0 кг/см2;</w:t>
      </w:r>
    </w:p>
    <w:p w14:paraId="3B419A43" w14:textId="091567D2" w:rsidR="007074C0" w:rsidRPr="00D30A74" w:rsidRDefault="007074C0" w:rsidP="00D30A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промывает чистой водой в случае подачи пены все внутренние полости пожарного насоса и проходные каналы пеносмесителя;</w:t>
      </w:r>
    </w:p>
    <w:p w14:paraId="5EC7C338" w14:textId="6897907B" w:rsidR="007074C0" w:rsidRPr="00D30A74" w:rsidRDefault="007074C0" w:rsidP="00D30A7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открывает краны и выпускает воду из рабочей полости насоса по завершении работы, после чего их закрывает.</w:t>
      </w:r>
    </w:p>
    <w:p w14:paraId="3099351A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 xml:space="preserve">Техническое обслуживание пожарного автомобиля по возвращении с пожара (учения) проводится закрепленным за пожарным автомобилем водителем и личным составом подразделения </w:t>
      </w:r>
      <w:r w:rsidR="0083115F">
        <w:rPr>
          <w:rFonts w:ascii="Times New Roman" w:hAnsi="Times New Roman" w:cs="Times New Roman"/>
          <w:sz w:val="28"/>
          <w:szCs w:val="28"/>
        </w:rPr>
        <w:t>ПО</w:t>
      </w:r>
      <w:r w:rsidRPr="007074C0">
        <w:rPr>
          <w:rFonts w:ascii="Times New Roman" w:hAnsi="Times New Roman" w:cs="Times New Roman"/>
          <w:sz w:val="28"/>
          <w:szCs w:val="28"/>
        </w:rPr>
        <w:t xml:space="preserve"> под руководством командира отделения (начальника караула).</w:t>
      </w:r>
    </w:p>
    <w:p w14:paraId="009706A8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lastRenderedPageBreak/>
        <w:t>К работе на диагностических стендах с приспособлениями и приборами допускаются операторы, имеющие соответствующий допуск для работы на них.</w:t>
      </w:r>
    </w:p>
    <w:p w14:paraId="3CE71733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Пульты управления, аппаратные шкафы, блоки барабанов, роликов и другое электротехническое оборудование поста диагностики подлежат заземлению.</w:t>
      </w:r>
    </w:p>
    <w:p w14:paraId="0871D3E7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Перед техническим обслуживанием, ремонтом или монтажом узлов с электрооборудованием с диагностических стендов снимается (отключается) электрическое напряжение.</w:t>
      </w:r>
    </w:p>
    <w:p w14:paraId="11DAF1BA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подготовке к работе проверяется:</w:t>
      </w:r>
    </w:p>
    <w:p w14:paraId="177837E0" w14:textId="3D437DBF" w:rsidR="007074C0" w:rsidRPr="00D30A74" w:rsidRDefault="007074C0" w:rsidP="00D30A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крепление всех узлов и деталей;</w:t>
      </w:r>
    </w:p>
    <w:p w14:paraId="7A0454E7" w14:textId="1E7FB2DB" w:rsidR="007074C0" w:rsidRPr="00D30A74" w:rsidRDefault="007074C0" w:rsidP="00D30A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наличие, исправность и крепление защитных ограждений и заземляющих проводов;</w:t>
      </w:r>
    </w:p>
    <w:p w14:paraId="133A1B88" w14:textId="4386A92C" w:rsidR="007074C0" w:rsidRPr="00D30A74" w:rsidRDefault="007074C0" w:rsidP="00D30A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исправность подъемных механизмов и других приспособлений;</w:t>
      </w:r>
    </w:p>
    <w:p w14:paraId="373EDC64" w14:textId="4D703896" w:rsidR="007074C0" w:rsidRPr="00D30A74" w:rsidRDefault="007074C0" w:rsidP="00D30A7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достаточность освещения рабочего места и путей движения пожарного автомобиля.</w:t>
      </w:r>
    </w:p>
    <w:p w14:paraId="0199B3B6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Во время работы диагностических стендов запрещается:</w:t>
      </w:r>
    </w:p>
    <w:p w14:paraId="008FF642" w14:textId="3B40B335" w:rsidR="007074C0" w:rsidRPr="00D30A74" w:rsidRDefault="007074C0" w:rsidP="00D30A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работать при снятых защитных кожухах, щитах, ограждениях;</w:t>
      </w:r>
    </w:p>
    <w:p w14:paraId="2DE6EABD" w14:textId="17A2F8F1" w:rsidR="007074C0" w:rsidRPr="00D30A74" w:rsidRDefault="00D30A74" w:rsidP="00D30A7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74C0" w:rsidRPr="00D30A74">
        <w:rPr>
          <w:rFonts w:ascii="Times New Roman" w:hAnsi="Times New Roman" w:cs="Times New Roman"/>
          <w:sz w:val="28"/>
          <w:szCs w:val="28"/>
        </w:rPr>
        <w:t>ткрывать пульт управления, доводить частоту оборотов вращения ротора электрической машины выше допустимого значения.</w:t>
      </w:r>
    </w:p>
    <w:p w14:paraId="0EC832CF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 xml:space="preserve">При проведении диагностики пожарный автомобиль устанавливается и закрепляется на диагностическом стенде оператором. Закрепление пожарного автомобиля на диагностическом стенде осуществляется фиксирующим устройством и упорами (башмаками), которые подкладываются под оба передних или оба задних колеса. Во время работы двигателя пожарного автомобиля на диагностическом стенде отработанные газы из глушителя принудительно отводятся через вытяжное устройство с использованием накидного шланга или безшланговым методом (вытяжной вентиляцией). Выезд пожарного автомобиля с диагностических стендов </w:t>
      </w:r>
      <w:r w:rsidRPr="007074C0">
        <w:rPr>
          <w:rFonts w:ascii="Times New Roman" w:hAnsi="Times New Roman" w:cs="Times New Roman"/>
          <w:sz w:val="28"/>
          <w:szCs w:val="28"/>
        </w:rPr>
        <w:lastRenderedPageBreak/>
        <w:t>осуществляет оператор при опущенном пневмоподъемнике или застопоренных барабанах, при этом датчики приборов отключаются и снимаются с агрегатов, а вытяжное устройство отработанных газов отводится в сторону.</w:t>
      </w:r>
    </w:p>
    <w:p w14:paraId="3151E7BC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Для удаления медно-графитовой пыли один раз в месяц открываются люки, крышки электрических машин и продуваются сжатым воздухом контактные кольца, щетки и щеткодержатели.</w:t>
      </w:r>
    </w:p>
    <w:p w14:paraId="2E33DFCB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В конце смены следует обесточить диагностический стенд рукояткой блок-предохранитель-рубильник, закрыть краны топливных баков, топливомеров, перекрыть вентиль подачи сжатого воздуха.</w:t>
      </w:r>
    </w:p>
    <w:p w14:paraId="171D2B54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подключении прибора для замера расхода топлива (расходомера) необходимо соблюдать осторожность, избегая разлива или разбрызгивания топлива. При длительных перерывах в работе топливо из стеклянных расходомеров и резиновых трубопроводов сливается.</w:t>
      </w:r>
    </w:p>
    <w:p w14:paraId="5513F6AA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стендовом диагностировании запрещается:</w:t>
      </w:r>
    </w:p>
    <w:p w14:paraId="79EAC257" w14:textId="3A00208B" w:rsidR="007074C0" w:rsidRPr="00D30A74" w:rsidRDefault="007074C0" w:rsidP="00D30A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находиться в осмотровой канаве и стоять на пути движения пожарного автомобиля в момент въезда его на диагностический стенд и съезда с него;</w:t>
      </w:r>
    </w:p>
    <w:p w14:paraId="3E2E7F63" w14:textId="4847D803" w:rsidR="007074C0" w:rsidRPr="00D30A74" w:rsidRDefault="007074C0" w:rsidP="00D30A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находиться посторонним лицам в осмотровой канаве во время диагностирования пожарного автомобиля, стоять на барабанах (роликах) диагностического стенда;</w:t>
      </w:r>
    </w:p>
    <w:p w14:paraId="18D9D581" w14:textId="4DFB76BC" w:rsidR="007074C0" w:rsidRPr="00D30A74" w:rsidRDefault="007074C0" w:rsidP="00D30A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касаться вращающихся частей трансмиссий пожарного автомобиля и тормозной установки во время работы диагностического стенда;</w:t>
      </w:r>
    </w:p>
    <w:p w14:paraId="77E075D9" w14:textId="3EC0DF4E" w:rsidR="007074C0" w:rsidRPr="00D30A74" w:rsidRDefault="007074C0" w:rsidP="00D30A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производить диагностирование пожарного автомобиля при неисправном электрооборудовании диагностического стенда;</w:t>
      </w:r>
    </w:p>
    <w:p w14:paraId="79160AAD" w14:textId="0D43E8B5" w:rsidR="007074C0" w:rsidRPr="00D30A74" w:rsidRDefault="007074C0" w:rsidP="00D30A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включать соединительные муфты до полной остановки электротормозного стенда и беговых барабанов;</w:t>
      </w:r>
    </w:p>
    <w:p w14:paraId="5DA490FF" w14:textId="5ACF9CA5" w:rsidR="007074C0" w:rsidRPr="00D30A74" w:rsidRDefault="007074C0" w:rsidP="00D30A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lastRenderedPageBreak/>
        <w:t>производить контроль диагностических параметров, связанных с вращением барабанов стенда, без находящегося за рулем пожарного автомобиля оператора;</w:t>
      </w:r>
    </w:p>
    <w:p w14:paraId="0D5B741C" w14:textId="1CC856B2" w:rsidR="007074C0" w:rsidRPr="00D30A74" w:rsidRDefault="007074C0" w:rsidP="00D30A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работать на диагностическом стенде до полной фиксации пожарного автомобиля;</w:t>
      </w:r>
    </w:p>
    <w:p w14:paraId="0882181D" w14:textId="46F640A8" w:rsidR="007074C0" w:rsidRPr="00D30A74" w:rsidRDefault="007074C0" w:rsidP="00D30A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вскрывать задние стенки пультов управления и регулировать устройства и приборы диагностического стенда при включенном рубильнике электроснабжения;</w:t>
      </w:r>
    </w:p>
    <w:p w14:paraId="01E3BE05" w14:textId="2040576E" w:rsidR="007074C0" w:rsidRPr="00D30A74" w:rsidRDefault="007074C0" w:rsidP="00D30A7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производить диагностирование пожарного автомобиля на ходу при неподключенном заборнике отработанных газов и выключенной приточно-вытяжной вентиляции.</w:t>
      </w:r>
    </w:p>
    <w:p w14:paraId="18FD831C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Помещения диагностики пожарной техники обеспечиваются огнетушителями, аптечками первой помощи, бачками (фонтанчиками) для питьевой воды.</w:t>
      </w:r>
    </w:p>
    <w:p w14:paraId="509B92FA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Запрещается проведение испытаний тормозных механизмов на ходу внутри помещения диагностики.</w:t>
      </w:r>
    </w:p>
    <w:p w14:paraId="7B626E70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Работа двигателя пожарного автомобиля проверяется при включенном ручном тормозе и нейтральном положении рычага переключения коробки переключения передач.</w:t>
      </w:r>
    </w:p>
    <w:p w14:paraId="0A33B4EE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Труднодоступные точки на пожарном автомобиле смазываются с использованием наконечников, соединенных с пистолетами гибкими шлангами, или наконечников с шарнирами.</w:t>
      </w:r>
    </w:p>
    <w:p w14:paraId="7CB0B3D9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проверке уровня масла в агрегатах для освещения применяются переносные лампы с защитным кожухом напряжением 36 В. Запрещается пользоваться открытым огнем.</w:t>
      </w:r>
    </w:p>
    <w:p w14:paraId="21F07E2D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техническом обслуживании и ремонте пожарной техники используются исправные инструмент и приспособления, соответствующие своему назначению.</w:t>
      </w:r>
    </w:p>
    <w:p w14:paraId="22253F05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lastRenderedPageBreak/>
        <w:t>Электротельферы, лебедки и другое оборудование, применяемое для перемещения тяжелых деталей и агрегатов, должны окрашиваться в соответствии с требованиями действующих нормативных актов.</w:t>
      </w:r>
    </w:p>
    <w:p w14:paraId="09EF5EEA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После установки пожарного автомобиля на смотровой канаве на рулевом колесе укрепляют табличку: "Двигатель не запускать - работают люди".</w:t>
      </w:r>
    </w:p>
    <w:p w14:paraId="3F18DE0C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необходимости выполнения работ под автотранспортным средством, находящимся вне смотровой канавы, подъемника, эстакады, личный состав обеспечивается лежаками.</w:t>
      </w:r>
    </w:p>
    <w:p w14:paraId="380B3E30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техническом обслуживании и ремонте пожарной техники запрещается:</w:t>
      </w:r>
    </w:p>
    <w:p w14:paraId="225D8A63" w14:textId="3EF1854E" w:rsidR="007074C0" w:rsidRPr="00D30A74" w:rsidRDefault="007074C0" w:rsidP="00D30A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наращивать гаечные ключи другими ключами или трубками, использовать прокладки между зевом ключа и гранями болтов и гаек, ударять по ключу при отвертывании или завертывании;</w:t>
      </w:r>
    </w:p>
    <w:p w14:paraId="7992AE5C" w14:textId="09A48F7B" w:rsidR="007074C0" w:rsidRPr="00D30A74" w:rsidRDefault="007074C0" w:rsidP="00D30A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применять рычаги или надставки для увеличения плеча гаечных ключей;</w:t>
      </w:r>
    </w:p>
    <w:p w14:paraId="0B37FAAF" w14:textId="688A2A6C" w:rsidR="007074C0" w:rsidRPr="00D30A74" w:rsidRDefault="007074C0" w:rsidP="00D30A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выбивать диски кувалдой, производить демонтаж колеса путем наезда на него автомобилем;</w:t>
      </w:r>
    </w:p>
    <w:p w14:paraId="7D98B767" w14:textId="0BD1D98D" w:rsidR="007074C0" w:rsidRPr="00D30A74" w:rsidRDefault="007074C0" w:rsidP="00D30A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пользоваться электроинструментом с неисправной изоляцией токоведущих частей или при отсутствии у них заземляющего устройства;</w:t>
      </w:r>
    </w:p>
    <w:p w14:paraId="66C0F495" w14:textId="3E2CAF1E" w:rsidR="007074C0" w:rsidRPr="00D30A74" w:rsidRDefault="007074C0" w:rsidP="00D30A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выполнять техническое обслуживание пожарного автомобиля при работающем двигателе, за исключением случаев проверки регулировки двигателя и тормозов;</w:t>
      </w:r>
    </w:p>
    <w:p w14:paraId="1373F63C" w14:textId="7A9B8CBA" w:rsidR="007074C0" w:rsidRPr="00D30A74" w:rsidRDefault="007074C0" w:rsidP="00D30A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обслуживать трансмиссию при работающем двигателе пожарного автомобиля;</w:t>
      </w:r>
    </w:p>
    <w:p w14:paraId="62BA2A2C" w14:textId="6B84395F" w:rsidR="007074C0" w:rsidRPr="00D30A74" w:rsidRDefault="007074C0" w:rsidP="00D30A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выполнять какие-либо работы на пожарном автомобиле, вывешенном только на одних подъемных механизмах (домкратах, талях) без установки козелков (упоров);</w:t>
      </w:r>
    </w:p>
    <w:p w14:paraId="1AF0B3AD" w14:textId="18EE44E3" w:rsidR="007074C0" w:rsidRPr="00D30A74" w:rsidRDefault="007074C0" w:rsidP="00D30A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lastRenderedPageBreak/>
        <w:t>подкладывать вместо козелков (упоров) диски колес, кирпичи и другие случайные предметы;</w:t>
      </w:r>
    </w:p>
    <w:p w14:paraId="1F29B796" w14:textId="1F994369" w:rsidR="007074C0" w:rsidRPr="00D30A74" w:rsidRDefault="007074C0" w:rsidP="00D30A7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работать на станках и оборудовании без их заземления.</w:t>
      </w:r>
    </w:p>
    <w:p w14:paraId="1E74B0C3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Крепежные операции выполняются с использованием преимущественно накидных или торцевых ключей. В труднодоступных местах при ограниченном угле поворота используются ключи с трещотками (храповым механизмом).</w:t>
      </w:r>
    </w:p>
    <w:p w14:paraId="7DADF650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Запрещается вращать ключи вкруговую во избежание их возможных срывов и травм рук работника.</w:t>
      </w:r>
    </w:p>
    <w:p w14:paraId="15CF5439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Шиномонтажные работы производятся специальным съемником в предназначенном для этого месте. Накачивание смонтированной шины производится в специальном ограждении (клети) или с применением других устройств, предотвращающих вылет замочного кольца и не допускающих разрывы покрышки.</w:t>
      </w:r>
    </w:p>
    <w:p w14:paraId="4DDEDD9B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работах, связанных с проворачиванием коленчатого и карданного валов, дополнительно проверяется выключение зажигания, рычаг коробки переключения передач устанавливается в нейтральное положение, освобождается рычаг стояночного тормоза, после чего стояночный тормоз затягивается и вновь включается низшая передача.</w:t>
      </w:r>
    </w:p>
    <w:p w14:paraId="79E86769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Техническое обслуживание и ремонт агрегатов проводятся при использовании стендов, соответствующих своему назначению.</w:t>
      </w:r>
    </w:p>
    <w:p w14:paraId="63D41AC2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Корпуса электродвигателей, станков и оборудования, а также пульты управления надежно заземляются.</w:t>
      </w:r>
    </w:p>
    <w:p w14:paraId="5B1368CE" w14:textId="77777777" w:rsidR="007074C0" w:rsidRPr="007074C0" w:rsidRDefault="007074C0" w:rsidP="003A7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Каждый пожарный автомобиль оснащается аптечкой, укомплектованной в соответствии с требованиями нормативных правовых актов Российской Федерации.</w:t>
      </w:r>
    </w:p>
    <w:p w14:paraId="0338BC3F" w14:textId="77777777" w:rsidR="00D30A74" w:rsidRDefault="00D30A74" w:rsidP="00D30A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888FF" w14:textId="23154D07" w:rsidR="007074C0" w:rsidRPr="00D30A74" w:rsidRDefault="007074C0" w:rsidP="00D30A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A74">
        <w:rPr>
          <w:rFonts w:ascii="Times New Roman" w:hAnsi="Times New Roman" w:cs="Times New Roman"/>
          <w:b/>
          <w:bCs/>
          <w:sz w:val="28"/>
          <w:szCs w:val="28"/>
        </w:rPr>
        <w:t>Требования охраны труда при эксплуатации и техническом</w:t>
      </w:r>
    </w:p>
    <w:p w14:paraId="15BC3793" w14:textId="329A60EE" w:rsidR="007074C0" w:rsidRPr="00D30A74" w:rsidRDefault="007074C0" w:rsidP="00D30A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A74">
        <w:rPr>
          <w:rFonts w:ascii="Times New Roman" w:hAnsi="Times New Roman" w:cs="Times New Roman"/>
          <w:b/>
          <w:bCs/>
          <w:sz w:val="28"/>
          <w:szCs w:val="28"/>
        </w:rPr>
        <w:t>обслуживании пожарных автоцистерн</w:t>
      </w:r>
      <w:r w:rsidR="00D30A7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ACAD7C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lastRenderedPageBreak/>
        <w:t>При работе на пожарных автоцистернах включается стояночная тормозная система (кроме случаев работы в движении), устанавливаются и фиксируются противооткатные упоры и заземление.</w:t>
      </w:r>
    </w:p>
    <w:p w14:paraId="2B8858E5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 xml:space="preserve">Во время сбора всасывающей пожарной рукавной линии при заборе воды из водоема в условиях плохой видимости, на крутом обрывистом или скользком берегу личный состав подразделения </w:t>
      </w:r>
      <w:r w:rsidR="0083115F">
        <w:rPr>
          <w:rFonts w:ascii="Times New Roman" w:hAnsi="Times New Roman" w:cs="Times New Roman"/>
          <w:sz w:val="28"/>
          <w:szCs w:val="28"/>
        </w:rPr>
        <w:t>ПО</w:t>
      </w:r>
      <w:r w:rsidRPr="007074C0">
        <w:rPr>
          <w:rFonts w:ascii="Times New Roman" w:hAnsi="Times New Roman" w:cs="Times New Roman"/>
          <w:sz w:val="28"/>
          <w:szCs w:val="28"/>
        </w:rPr>
        <w:t xml:space="preserve"> страхуется с использованием спасательной веревки и пожарных карабинов путем закрепления за пожарную автоцистерну.</w:t>
      </w:r>
    </w:p>
    <w:p w14:paraId="28C723EE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7ABA3A06" w14:textId="407A18BE" w:rsidR="007074C0" w:rsidRPr="00D30A74" w:rsidRDefault="007074C0" w:rsidP="00D30A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устанавливать пожарную автоцистерну поперек проезжей части дороги;</w:t>
      </w:r>
    </w:p>
    <w:p w14:paraId="5550ECD8" w14:textId="7F155946" w:rsidR="007074C0" w:rsidRPr="00D30A74" w:rsidRDefault="007074C0" w:rsidP="00D30A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работать на пожарной автоцистерне без включенной аварийной световой сигнализации, а в ночное время - без освещения бортовыми, габаритными или стояночными огнями;</w:t>
      </w:r>
    </w:p>
    <w:p w14:paraId="1C9AED44" w14:textId="4B9A6676" w:rsidR="007074C0" w:rsidRPr="00D30A74" w:rsidRDefault="007074C0" w:rsidP="00D30A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устанавливать пожарную автоцистерну на путях следования подвижного состава при тушении железнодорожного транспорта, ограничивая тем самым движение поездов, создавать препятствия участникам дорожного движения на переездах;</w:t>
      </w:r>
    </w:p>
    <w:p w14:paraId="7E8D1886" w14:textId="7AB68C7D" w:rsidR="007074C0" w:rsidRPr="00D30A74" w:rsidRDefault="007074C0" w:rsidP="00D30A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A74">
        <w:rPr>
          <w:rFonts w:ascii="Times New Roman" w:hAnsi="Times New Roman" w:cs="Times New Roman"/>
          <w:sz w:val="28"/>
          <w:szCs w:val="28"/>
        </w:rPr>
        <w:t>оставлять открытыми двери и отсеки пожарной автоцистерны при работе на пожаре (учении).</w:t>
      </w:r>
    </w:p>
    <w:p w14:paraId="05F2D02F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Перед началом движения водителю пожарной автоцистерны следует убедиться, что дверцы отсеков пожарной автоцистерны закрыты на защелки.</w:t>
      </w:r>
    </w:p>
    <w:p w14:paraId="4F294628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Снятие пожарного оборудования и другого оборудования с пожарной автоцистерны производится после фиксации дверей отсеков пожарной автоцистерны в открытом положении.</w:t>
      </w:r>
    </w:p>
    <w:p w14:paraId="7D755760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Пожарное и другое оборудование на пожарной автоцистерне размещается в соответствии с технической документацией завода-изготовителя, надежно крепится в отсеках пожарной автоцистерны и легко снимается во избежание получения травм при работе с ним.</w:t>
      </w:r>
    </w:p>
    <w:p w14:paraId="19A5FED4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lastRenderedPageBreak/>
        <w:t xml:space="preserve">Подача огнетушащих веществ на пожаре (учении) или ее прекращение производится по команде оперативных должностных лиц или непосредственных начальников подразделений </w:t>
      </w:r>
      <w:r w:rsidR="0083115F">
        <w:rPr>
          <w:rFonts w:ascii="Times New Roman" w:hAnsi="Times New Roman" w:cs="Times New Roman"/>
          <w:sz w:val="28"/>
          <w:szCs w:val="28"/>
        </w:rPr>
        <w:t>ПО</w:t>
      </w:r>
      <w:r w:rsidRPr="007074C0">
        <w:rPr>
          <w:rFonts w:ascii="Times New Roman" w:hAnsi="Times New Roman" w:cs="Times New Roman"/>
          <w:sz w:val="28"/>
          <w:szCs w:val="28"/>
        </w:rPr>
        <w:t>.</w:t>
      </w:r>
    </w:p>
    <w:p w14:paraId="102DD5B9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Подача воды в пожарные рукавные линии производится с постепенным повышением давления, чтобы избежать разрыва пожарных рукавов и травмирования ствольщиков.</w:t>
      </w:r>
    </w:p>
    <w:p w14:paraId="496CD15B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Запрещается подача воды в пожарные рукавные линии до выхода ствольщиков на исходные позиции или до подъема на высоту.</w:t>
      </w:r>
    </w:p>
    <w:p w14:paraId="6EA85DE8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использовании пожарного гидранта крышка люка открывается специальным крюком или ломом в сторону от открывающего в целях предупреждения травмирования при ее возможном падении.</w:t>
      </w:r>
    </w:p>
    <w:p w14:paraId="4C2782EB" w14:textId="77777777" w:rsid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 xml:space="preserve">В случае ограничения или перекрытия движения при установке пожарного автомобиля на проезжей части улицы или дороги на пожаре (учении) следует руководствоваться указаниями оперативных должностных лиц или непосредственных начальников подразделений </w:t>
      </w:r>
      <w:r w:rsidR="0083115F">
        <w:rPr>
          <w:rFonts w:ascii="Times New Roman" w:hAnsi="Times New Roman" w:cs="Times New Roman"/>
          <w:sz w:val="28"/>
          <w:szCs w:val="28"/>
        </w:rPr>
        <w:t>ПО</w:t>
      </w:r>
      <w:r w:rsidRPr="007074C0">
        <w:rPr>
          <w:rFonts w:ascii="Times New Roman" w:hAnsi="Times New Roman" w:cs="Times New Roman"/>
          <w:sz w:val="28"/>
          <w:szCs w:val="28"/>
        </w:rPr>
        <w:t>.</w:t>
      </w:r>
    </w:p>
    <w:p w14:paraId="7D88CC7E" w14:textId="77777777" w:rsidR="001543C4" w:rsidRDefault="001543C4" w:rsidP="001543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6521B" w14:textId="6D94B8F7" w:rsidR="007074C0" w:rsidRPr="001543C4" w:rsidRDefault="007074C0" w:rsidP="001543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3C4">
        <w:rPr>
          <w:rFonts w:ascii="Times New Roman" w:hAnsi="Times New Roman" w:cs="Times New Roman"/>
          <w:b/>
          <w:bCs/>
          <w:sz w:val="28"/>
          <w:szCs w:val="28"/>
        </w:rPr>
        <w:t>Требования охраны труда при эксплуатации и техническом</w:t>
      </w:r>
    </w:p>
    <w:p w14:paraId="32348637" w14:textId="2061BC43" w:rsidR="007074C0" w:rsidRPr="001543C4" w:rsidRDefault="007074C0" w:rsidP="001543C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3C4">
        <w:rPr>
          <w:rFonts w:ascii="Times New Roman" w:hAnsi="Times New Roman" w:cs="Times New Roman"/>
          <w:b/>
          <w:bCs/>
          <w:sz w:val="28"/>
          <w:szCs w:val="28"/>
        </w:rPr>
        <w:t>обслуживании переносных и прицепных пожарных мотопомп</w:t>
      </w:r>
      <w:r w:rsidR="00F02D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6F4963" w14:textId="271271E7" w:rsidR="003A7F7F" w:rsidRDefault="007074C0" w:rsidP="001543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К испытанию и обслуживанию переносных и прицепных пожарных мотопомп (далее - мотопомпы) допускаются лица, изучившие ее устройство и правила эксплуатации и имеющие допуск установленной формы на право производства работ.</w:t>
      </w:r>
    </w:p>
    <w:p w14:paraId="065F4EBC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115C27C4" w14:textId="033F59DF" w:rsidR="007074C0" w:rsidRPr="001543C4" w:rsidRDefault="007074C0" w:rsidP="001543C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C4">
        <w:rPr>
          <w:rFonts w:ascii="Times New Roman" w:hAnsi="Times New Roman" w:cs="Times New Roman"/>
          <w:sz w:val="28"/>
          <w:szCs w:val="28"/>
        </w:rPr>
        <w:t>соединение и разъединение трубопроводов, электропроводки, а также подтяжка резьбовых соединений во время работы мотопомпы;</w:t>
      </w:r>
    </w:p>
    <w:p w14:paraId="176E36CA" w14:textId="2F216DCE" w:rsidR="007074C0" w:rsidRPr="001543C4" w:rsidRDefault="007074C0" w:rsidP="001543C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C4">
        <w:rPr>
          <w:rFonts w:ascii="Times New Roman" w:hAnsi="Times New Roman" w:cs="Times New Roman"/>
          <w:sz w:val="28"/>
          <w:szCs w:val="28"/>
        </w:rPr>
        <w:t>работа мотопомпы со снятыми защитными кожухами;</w:t>
      </w:r>
    </w:p>
    <w:p w14:paraId="7A3899C7" w14:textId="67385FCA" w:rsidR="007074C0" w:rsidRPr="001543C4" w:rsidRDefault="007074C0" w:rsidP="001543C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C4">
        <w:rPr>
          <w:rFonts w:ascii="Times New Roman" w:hAnsi="Times New Roman" w:cs="Times New Roman"/>
          <w:sz w:val="28"/>
          <w:szCs w:val="28"/>
        </w:rPr>
        <w:t>работа мотопомпы в непроветриваемом помещении;</w:t>
      </w:r>
    </w:p>
    <w:p w14:paraId="6870628C" w14:textId="2AE38318" w:rsidR="007074C0" w:rsidRPr="001543C4" w:rsidRDefault="007074C0" w:rsidP="001543C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C4">
        <w:rPr>
          <w:rFonts w:ascii="Times New Roman" w:hAnsi="Times New Roman" w:cs="Times New Roman"/>
          <w:sz w:val="28"/>
          <w:szCs w:val="28"/>
        </w:rPr>
        <w:t>эксплуатация мотопомпы при подтекании топлива из бака и трубопровода;</w:t>
      </w:r>
    </w:p>
    <w:p w14:paraId="3A818D6B" w14:textId="4749A15B" w:rsidR="007074C0" w:rsidRPr="001543C4" w:rsidRDefault="007074C0" w:rsidP="001543C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C4">
        <w:rPr>
          <w:rFonts w:ascii="Times New Roman" w:hAnsi="Times New Roman" w:cs="Times New Roman"/>
          <w:sz w:val="28"/>
          <w:szCs w:val="28"/>
        </w:rPr>
        <w:lastRenderedPageBreak/>
        <w:t>работа мотопомпы с превышением предельных давлений, указанных в технической документации завода-изготовителя.</w:t>
      </w:r>
    </w:p>
    <w:p w14:paraId="171B25AE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Топливные шланги не должны иметь повреждений в виде трещин и порезов.</w:t>
      </w:r>
    </w:p>
    <w:p w14:paraId="07813598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Крепление топливных шлангов выполняется надежным, исключающим самопроизвольное их разъединение.</w:t>
      </w:r>
    </w:p>
    <w:p w14:paraId="02F1B03C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При эксплуатации прицепной мотопомпы выполняются требования по безопасности, изложенные в технической документации завода-изготовителя.</w:t>
      </w:r>
    </w:p>
    <w:p w14:paraId="0D02A120" w14:textId="77777777" w:rsidR="007074C0" w:rsidRPr="007074C0" w:rsidRDefault="007074C0" w:rsidP="00707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4C0">
        <w:rPr>
          <w:rFonts w:ascii="Times New Roman" w:hAnsi="Times New Roman" w:cs="Times New Roman"/>
          <w:sz w:val="28"/>
          <w:szCs w:val="28"/>
        </w:rPr>
        <w:t>Запрещается:</w:t>
      </w:r>
    </w:p>
    <w:p w14:paraId="38EC0C5D" w14:textId="53106621" w:rsidR="007074C0" w:rsidRPr="001543C4" w:rsidRDefault="007074C0" w:rsidP="001543C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C4">
        <w:rPr>
          <w:rFonts w:ascii="Times New Roman" w:hAnsi="Times New Roman" w:cs="Times New Roman"/>
          <w:sz w:val="28"/>
          <w:szCs w:val="28"/>
        </w:rPr>
        <w:t>эксплуатация мотопомпы у открытых линий электропередач, находящихся под напряжением и расположенных в радиусе действия струи пожарного ручного ствола;</w:t>
      </w:r>
    </w:p>
    <w:p w14:paraId="52A31E0C" w14:textId="2F0130B3" w:rsidR="007074C0" w:rsidRPr="001543C4" w:rsidRDefault="007074C0" w:rsidP="001543C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3C4">
        <w:rPr>
          <w:rFonts w:ascii="Times New Roman" w:hAnsi="Times New Roman" w:cs="Times New Roman"/>
          <w:sz w:val="28"/>
          <w:szCs w:val="28"/>
        </w:rPr>
        <w:t>работа мотопомпы в глубоких колодцах и шахтах.</w:t>
      </w:r>
    </w:p>
    <w:sectPr w:rsidR="007074C0" w:rsidRPr="001543C4" w:rsidSect="00634148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5FC34AB"/>
    <w:multiLevelType w:val="hybridMultilevel"/>
    <w:tmpl w:val="961060B0"/>
    <w:lvl w:ilvl="0" w:tplc="6FD47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7A5152"/>
    <w:multiLevelType w:val="hybridMultilevel"/>
    <w:tmpl w:val="E418EBFE"/>
    <w:lvl w:ilvl="0" w:tplc="6FD47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C3315D"/>
    <w:multiLevelType w:val="hybridMultilevel"/>
    <w:tmpl w:val="0CF20970"/>
    <w:lvl w:ilvl="0" w:tplc="6FD47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68239B"/>
    <w:multiLevelType w:val="hybridMultilevel"/>
    <w:tmpl w:val="5D668386"/>
    <w:lvl w:ilvl="0" w:tplc="6FD47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342690"/>
    <w:multiLevelType w:val="hybridMultilevel"/>
    <w:tmpl w:val="4ECC78CE"/>
    <w:lvl w:ilvl="0" w:tplc="6FD47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2476ED9"/>
    <w:multiLevelType w:val="hybridMultilevel"/>
    <w:tmpl w:val="775218F4"/>
    <w:lvl w:ilvl="0" w:tplc="6FD47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E51B50"/>
    <w:multiLevelType w:val="hybridMultilevel"/>
    <w:tmpl w:val="F4168CB4"/>
    <w:lvl w:ilvl="0" w:tplc="6FD47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012F0A"/>
    <w:multiLevelType w:val="hybridMultilevel"/>
    <w:tmpl w:val="BC1AB692"/>
    <w:lvl w:ilvl="0" w:tplc="6FD470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A92"/>
    <w:rsid w:val="001543C4"/>
    <w:rsid w:val="00167C49"/>
    <w:rsid w:val="003653E2"/>
    <w:rsid w:val="003A7F7F"/>
    <w:rsid w:val="003D2A92"/>
    <w:rsid w:val="00433947"/>
    <w:rsid w:val="00634148"/>
    <w:rsid w:val="007074C0"/>
    <w:rsid w:val="0083115F"/>
    <w:rsid w:val="00CC69BD"/>
    <w:rsid w:val="00CE2EC2"/>
    <w:rsid w:val="00D30A74"/>
    <w:rsid w:val="00F0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8F5A"/>
  <w15:docId w15:val="{F368DFDB-BEA8-40F1-93D4-21B3D96A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9209-068D-46CC-834B-80886597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 Александр Владимирович</dc:creator>
  <cp:keywords/>
  <dc:description/>
  <cp:lastModifiedBy>Александр</cp:lastModifiedBy>
  <cp:revision>11</cp:revision>
  <dcterms:created xsi:type="dcterms:W3CDTF">2020-10-22T06:20:00Z</dcterms:created>
  <dcterms:modified xsi:type="dcterms:W3CDTF">2020-12-03T02:36:00Z</dcterms:modified>
</cp:coreProperties>
</file>