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9A01" w14:textId="77777777" w:rsidR="00CF3E5E" w:rsidRPr="00B739AC" w:rsidRDefault="00CF3E5E" w:rsidP="00CF3E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07EDC879" w14:textId="77777777" w:rsidR="00CF3E5E" w:rsidRPr="00B739AC" w:rsidRDefault="00CF3E5E" w:rsidP="00CF3E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C">
        <w:rPr>
          <w:rFonts w:ascii="Times New Roman" w:hAnsi="Times New Roman" w:cs="Times New Roman"/>
          <w:b/>
          <w:sz w:val="28"/>
          <w:szCs w:val="28"/>
        </w:rPr>
        <w:t xml:space="preserve">типовых ситуаций конфликта интересов и порядок </w:t>
      </w:r>
    </w:p>
    <w:p w14:paraId="48306E99" w14:textId="77777777" w:rsidR="00CF3E5E" w:rsidRPr="00B739AC" w:rsidRDefault="00CF3E5E" w:rsidP="00CF3E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C">
        <w:rPr>
          <w:rFonts w:ascii="Times New Roman" w:hAnsi="Times New Roman" w:cs="Times New Roman"/>
          <w:b/>
          <w:sz w:val="28"/>
          <w:szCs w:val="28"/>
        </w:rPr>
        <w:t xml:space="preserve">их разрешения в </w:t>
      </w:r>
      <w:r w:rsidR="007C01D0">
        <w:rPr>
          <w:rFonts w:ascii="Times New Roman" w:hAnsi="Times New Roman" w:cs="Times New Roman"/>
          <w:b/>
          <w:sz w:val="28"/>
          <w:szCs w:val="28"/>
        </w:rPr>
        <w:t>У</w:t>
      </w:r>
      <w:r w:rsidRPr="00B739AC">
        <w:rPr>
          <w:rFonts w:ascii="Times New Roman" w:hAnsi="Times New Roman" w:cs="Times New Roman"/>
          <w:b/>
          <w:sz w:val="28"/>
          <w:szCs w:val="28"/>
        </w:rPr>
        <w:t>чреждении</w:t>
      </w:r>
    </w:p>
    <w:p w14:paraId="050FB69B" w14:textId="77777777" w:rsidR="00CF3E5E" w:rsidRPr="00B40046" w:rsidRDefault="00CF3E5E" w:rsidP="00CF3E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6DD15AD" w14:textId="77777777" w:rsidR="00CF3E5E" w:rsidRPr="00B40046" w:rsidRDefault="00CF3E5E" w:rsidP="00CF3E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b/>
          <w:sz w:val="28"/>
          <w:szCs w:val="28"/>
          <w:u w:val="single"/>
        </w:rPr>
        <w:t>1 ситуация.</w:t>
      </w:r>
      <w:r w:rsidRPr="00B40046">
        <w:rPr>
          <w:rFonts w:ascii="Times New Roman" w:hAnsi="Times New Roman" w:cs="Times New Roman"/>
          <w:sz w:val="28"/>
          <w:szCs w:val="28"/>
        </w:rPr>
        <w:t xml:space="preserve"> З</w:t>
      </w:r>
      <w:r w:rsidR="007C01D0">
        <w:rPr>
          <w:rFonts w:ascii="Times New Roman" w:hAnsi="Times New Roman" w:cs="Times New Roman"/>
          <w:sz w:val="28"/>
          <w:szCs w:val="28"/>
        </w:rPr>
        <w:t>аинтересованность в совершении у</w:t>
      </w:r>
      <w:r w:rsidRPr="00B40046">
        <w:rPr>
          <w:rFonts w:ascii="Times New Roman" w:hAnsi="Times New Roman" w:cs="Times New Roman"/>
          <w:sz w:val="28"/>
          <w:szCs w:val="28"/>
        </w:rPr>
        <w:t xml:space="preserve">чреждением сделки. </w:t>
      </w:r>
    </w:p>
    <w:p w14:paraId="2A955E9F" w14:textId="77777777" w:rsidR="00CF3E5E" w:rsidRPr="00B40046" w:rsidRDefault="00CF3E5E" w:rsidP="00CF3E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F5BCC42" w14:textId="77777777" w:rsidR="00CF3E5E" w:rsidRPr="00B40046" w:rsidRDefault="00CF3E5E" w:rsidP="00CF3E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046">
        <w:rPr>
          <w:rFonts w:ascii="Times New Roman" w:hAnsi="Times New Roman" w:cs="Times New Roman"/>
          <w:b/>
          <w:sz w:val="28"/>
          <w:szCs w:val="28"/>
        </w:rPr>
        <w:t>1 пример</w:t>
      </w:r>
      <w:r w:rsidRPr="00B40046">
        <w:rPr>
          <w:rFonts w:ascii="Times New Roman" w:hAnsi="Times New Roman" w:cs="Times New Roman"/>
          <w:sz w:val="28"/>
          <w:szCs w:val="28"/>
        </w:rPr>
        <w:t>. </w:t>
      </w:r>
      <w:r w:rsidRPr="00553787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бюджетного, казенного учреждения</w:t>
      </w:r>
    </w:p>
    <w:p w14:paraId="3FB7D94B" w14:textId="77777777" w:rsidR="00CF3E5E" w:rsidRDefault="00CF3E5E" w:rsidP="00CF3E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учреждения, а также лицо, входящее в состав органов управления учреждением, признаются лицами</w:t>
      </w:r>
      <w:r>
        <w:rPr>
          <w:rFonts w:ascii="Times New Roman" w:hAnsi="Times New Roman" w:cs="Times New Roman"/>
          <w:sz w:val="28"/>
          <w:szCs w:val="28"/>
        </w:rPr>
        <w:t>, заинтересованными в совершении учреждением тех или действий, в том числе сделок, с другими организациями или гражданами, если указанные лица:</w:t>
      </w:r>
    </w:p>
    <w:p w14:paraId="0B17D982" w14:textId="77777777" w:rsidR="00CF3E5E" w:rsidRDefault="00CF3E5E" w:rsidP="00CF3E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являются </w:t>
      </w:r>
      <w:r w:rsidRPr="00B93121">
        <w:rPr>
          <w:rFonts w:ascii="Times New Roman" w:hAnsi="Times New Roman" w:cs="Times New Roman"/>
          <w:sz w:val="28"/>
          <w:szCs w:val="28"/>
        </w:rPr>
        <w:t>близки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93121">
        <w:rPr>
          <w:rFonts w:ascii="Times New Roman" w:hAnsi="Times New Roman" w:cs="Times New Roman"/>
          <w:sz w:val="28"/>
          <w:szCs w:val="28"/>
        </w:rPr>
        <w:t xml:space="preserve"> родственн</w:t>
      </w:r>
      <w:r>
        <w:rPr>
          <w:rFonts w:ascii="Times New Roman" w:hAnsi="Times New Roman" w:cs="Times New Roman"/>
          <w:sz w:val="28"/>
          <w:szCs w:val="28"/>
        </w:rPr>
        <w:t>иками представителя организации или гражданина, с которыми такое учреждение заключает (намеревается заключить) сделку;</w:t>
      </w:r>
    </w:p>
    <w:p w14:paraId="2CFFF9BD" w14:textId="77777777" w:rsidR="00CF3E5E" w:rsidRDefault="00CF3E5E" w:rsidP="00CF3E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состоят </w:t>
      </w:r>
      <w:r w:rsidRPr="00B93121">
        <w:rPr>
          <w:rFonts w:ascii="Times New Roman" w:hAnsi="Times New Roman" w:cs="Times New Roman"/>
          <w:sz w:val="28"/>
          <w:szCs w:val="28"/>
        </w:rPr>
        <w:t>с этими организациями или гражданами в трудовых отношениях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3121">
        <w:rPr>
          <w:rFonts w:ascii="Times New Roman" w:hAnsi="Times New Roman" w:cs="Times New Roman"/>
          <w:sz w:val="28"/>
          <w:szCs w:val="28"/>
        </w:rPr>
        <w:t xml:space="preserve">являются участниками, кредиторами этих организаций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B93121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1C9343" w14:textId="77777777" w:rsidR="00CF3E5E" w:rsidRPr="00B93121" w:rsidRDefault="00CF3E5E" w:rsidP="00CF3E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93121">
        <w:rPr>
          <w:rFonts w:ascii="Times New Roman" w:hAnsi="Times New Roman" w:cs="Times New Roman"/>
          <w:sz w:val="28"/>
          <w:szCs w:val="28"/>
        </w:rPr>
        <w:t xml:space="preserve">При этом указанные организации или граждане являются поставщиками товаров (услуг) для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крупными потребителями товаров (услуг), производимых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владеют имуществом, которое полностью или частично образовано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или могут извлекать выгоду из пользования, распоряжения имуществом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14:paraId="2A4A55BF" w14:textId="77777777" w:rsidR="00CF3E5E" w:rsidRDefault="00CF3E5E" w:rsidP="00CF3E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DA2994">
        <w:rPr>
          <w:rFonts w:ascii="Times New Roman" w:hAnsi="Times New Roman" w:cs="Times New Roman"/>
          <w:b/>
          <w:sz w:val="28"/>
          <w:szCs w:val="28"/>
        </w:rPr>
        <w:t xml:space="preserve"> таких заинтересованных лиц и учреждения,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являющегося следствием </w:t>
      </w:r>
      <w:r w:rsidRPr="00DA2994">
        <w:rPr>
          <w:rFonts w:ascii="Times New Roman" w:hAnsi="Times New Roman" w:cs="Times New Roman"/>
          <w:b/>
          <w:sz w:val="28"/>
          <w:szCs w:val="28"/>
        </w:rPr>
        <w:t>заинтересованност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A2994">
        <w:rPr>
          <w:rFonts w:ascii="Times New Roman" w:hAnsi="Times New Roman" w:cs="Times New Roman"/>
          <w:b/>
          <w:sz w:val="28"/>
          <w:szCs w:val="28"/>
        </w:rPr>
        <w:t xml:space="preserve"> в совершении учреждением тех или иных действий, в том числе, сделок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C84327" w14:textId="77777777" w:rsidR="00CF3E5E" w:rsidRPr="00B70A0E" w:rsidRDefault="00CF3E5E" w:rsidP="00CF3E5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заинтересованные лица 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интересы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прежде всего в отношении целей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должны использовать возможности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допускать их использование в иных целях, помимо предусмотренных учредительными документами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учреждения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DC4DC94" w14:textId="77777777" w:rsidR="00CF3E5E" w:rsidRPr="00B70A0E" w:rsidRDefault="00CF3E5E" w:rsidP="00CF3E5E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если заинтересованное лицо имеет заинтересованность в сделке, стороной которой является или намеревается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случае иного противоречия интересов указанного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существующей или предполагаемой сделки:</w:t>
      </w:r>
    </w:p>
    <w:p w14:paraId="244ED018" w14:textId="77777777" w:rsidR="00CF3E5E" w:rsidRDefault="00CF3E5E" w:rsidP="00CF3E5E">
      <w:pPr>
        <w:tabs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04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обязано сообщить в письменной форме о своей заинтересованности органу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органу надзора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до момента принятия решения о заключении сделки </w:t>
      </w:r>
      <w:r w:rsidR="007C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министерство по делам гражданской обороны, защиты от чрезвычайных ситуаций и ликвидации последствий стихийных бедствий Приморского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исполнительный орган)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E91DBC7" w14:textId="77777777" w:rsidR="00CF3E5E" w:rsidRDefault="00CF3E5E" w:rsidP="00CF3E5E">
      <w:pPr>
        <w:tabs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0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делка должна быть </w:t>
      </w:r>
      <w:hyperlink r:id="rId4" w:anchor="dst100125" w:history="1">
        <w:r w:rsidRPr="00B70A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одобрена</w:t>
        </w:r>
      </w:hyperlink>
      <w:r w:rsidRPr="00B7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исполнительным 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A96C8C" w14:textId="77777777" w:rsidR="00CF3E5E" w:rsidRDefault="00CF3E5E" w:rsidP="00CF3E5E">
      <w:pPr>
        <w:tabs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если данный порядок не был соблюден, а сделка заключена, она может быть признана судом недействительной.</w:t>
      </w:r>
      <w:bookmarkStart w:id="2" w:name="dst100199"/>
      <w:bookmarkEnd w:id="2"/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заинтересованное лицо несет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в размере убытков, причиненных им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учреждению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убытки причинены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несколькими заинтересованными лицами, их ответственность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учреждением 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солидарной.</w:t>
      </w:r>
    </w:p>
    <w:p w14:paraId="2EEC8765" w14:textId="77777777" w:rsidR="00777113" w:rsidRPr="00286923" w:rsidRDefault="00777113" w:rsidP="00777113">
      <w:pPr>
        <w:pStyle w:val="ConsPlusNormal"/>
        <w:ind w:firstLine="709"/>
        <w:jc w:val="both"/>
      </w:pPr>
      <w:bookmarkStart w:id="3" w:name="dst100194"/>
      <w:bookmarkEnd w:id="3"/>
    </w:p>
    <w:p w14:paraId="4312FAF1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E0D52">
        <w:rPr>
          <w:rFonts w:ascii="Times New Roman" w:hAnsi="Times New Roman" w:cs="Times New Roman"/>
          <w:b/>
          <w:sz w:val="28"/>
          <w:szCs w:val="28"/>
          <w:u w:val="single"/>
        </w:rPr>
        <w:t> ситуация.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116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 (работник)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14:paraId="4A31D3CE" w14:textId="77777777" w:rsidR="00CF3E5E" w:rsidRPr="007741D6" w:rsidRDefault="00CF3E5E" w:rsidP="00777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b/>
          <w:sz w:val="28"/>
          <w:szCs w:val="28"/>
        </w:rPr>
        <w:t>1 пример.</w:t>
      </w:r>
      <w:r w:rsidRPr="007741D6">
        <w:rPr>
          <w:rFonts w:ascii="Times New Roman" w:hAnsi="Times New Roman" w:cs="Times New Roman"/>
          <w:sz w:val="28"/>
          <w:szCs w:val="28"/>
        </w:rPr>
        <w:t> Одной из кандидатур на вакантную должность в учреждении является кандидатура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1D6">
        <w:rPr>
          <w:rFonts w:ascii="Times New Roman" w:hAnsi="Times New Roman" w:cs="Times New Roman"/>
          <w:sz w:val="28"/>
          <w:szCs w:val="28"/>
        </w:rPr>
        <w:t>, с которым связана личная заинтересованность указанного работника учреждения.</w:t>
      </w:r>
      <w:r w:rsidRPr="007741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4976105" w14:textId="77777777" w:rsidR="00CF3E5E" w:rsidRPr="007741D6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b/>
          <w:sz w:val="28"/>
          <w:szCs w:val="28"/>
        </w:rPr>
        <w:t>Возможные способы предотвращения и (или) урегулирования конфликта интересов</w:t>
      </w:r>
      <w:r w:rsidRPr="007741D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71FF30" w14:textId="77777777" w:rsidR="00CF3E5E" w:rsidRPr="007741D6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работника учреждения;</w:t>
      </w:r>
    </w:p>
    <w:p w14:paraId="2657D6BD" w14:textId="77777777" w:rsidR="00CF3E5E" w:rsidRPr="007741D6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 xml:space="preserve">2)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 </w:t>
      </w:r>
    </w:p>
    <w:p w14:paraId="12D5E5B5" w14:textId="77777777" w:rsidR="00CF3E5E" w:rsidRPr="007741D6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>3) руководитель учреждения может принять решение об отстранении работника учреждения от принятия решения, которое является предметом конфликта интересов либо о его переводе на иную должность, либо изменить круг его должностных обязанностей.</w:t>
      </w:r>
    </w:p>
    <w:p w14:paraId="32DA0A73" w14:textId="77777777" w:rsidR="00CF3E5E" w:rsidRDefault="00CF3E5E" w:rsidP="0077711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CFB25E" w14:textId="77777777" w:rsidR="00CF3E5E" w:rsidRPr="007D5BBB" w:rsidRDefault="00CF3E5E" w:rsidP="00777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596">
        <w:rPr>
          <w:rFonts w:ascii="Times New Roman" w:hAnsi="Times New Roman" w:cs="Times New Roman"/>
          <w:b/>
          <w:sz w:val="28"/>
          <w:szCs w:val="28"/>
        </w:rPr>
        <w:t>2 пример.</w:t>
      </w:r>
      <w:r>
        <w:rPr>
          <w:rFonts w:ascii="Times New Roman" w:hAnsi="Times New Roman" w:cs="Times New Roman"/>
          <w:sz w:val="28"/>
          <w:szCs w:val="28"/>
        </w:rPr>
        <w:t xml:space="preserve"> Одной из кандидатур на вакантную должность в учреждении является кандидатура </w:t>
      </w:r>
      <w:r w:rsidRPr="007D5BBB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5BBB">
        <w:rPr>
          <w:rFonts w:ascii="Times New Roman" w:hAnsi="Times New Roman" w:cs="Times New Roman"/>
          <w:sz w:val="28"/>
          <w:szCs w:val="28"/>
        </w:rPr>
        <w:t xml:space="preserve">, с которым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7D5BBB">
        <w:rPr>
          <w:rFonts w:ascii="Times New Roman" w:hAnsi="Times New Roman" w:cs="Times New Roman"/>
          <w:sz w:val="28"/>
          <w:szCs w:val="28"/>
        </w:rPr>
        <w:t>.</w:t>
      </w:r>
      <w:r w:rsidRPr="007D5B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7FAC31F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1C6994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руководителя учреждения;</w:t>
      </w:r>
    </w:p>
    <w:p w14:paraId="2F0B537E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сообщить в письменной форме руководителю исполнительного органа о возникновении личной заинтересованности, которая приводит или может привести к конфликту интересов</w:t>
      </w:r>
    </w:p>
    <w:p w14:paraId="608EE502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решение вопроса об отстранении руководителя учреждения </w:t>
      </w:r>
      <w:r w:rsidRPr="003B1162">
        <w:rPr>
          <w:rFonts w:ascii="Times New Roman" w:hAnsi="Times New Roman" w:cs="Times New Roman"/>
          <w:sz w:val="28"/>
          <w:szCs w:val="28"/>
        </w:rPr>
        <w:t>от принятия решения, которое является предметом конфликта интересов</w:t>
      </w:r>
      <w:r>
        <w:rPr>
          <w:rFonts w:ascii="Times New Roman" w:hAnsi="Times New Roman" w:cs="Times New Roman"/>
          <w:sz w:val="28"/>
          <w:szCs w:val="28"/>
        </w:rPr>
        <w:t>, принимается руководителем исполнительного органа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64F46E91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A69F9">
        <w:rPr>
          <w:rFonts w:ascii="Times New Roman" w:hAnsi="Times New Roman" w:cs="Times New Roman"/>
          <w:b/>
          <w:sz w:val="28"/>
          <w:szCs w:val="28"/>
          <w:u w:val="single"/>
        </w:rPr>
        <w:t>3 ситуация.</w:t>
      </w:r>
    </w:p>
    <w:p w14:paraId="10429FA6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1162">
        <w:rPr>
          <w:rFonts w:ascii="Times New Roman" w:hAnsi="Times New Roman" w:cs="Times New Roman"/>
          <w:sz w:val="28"/>
          <w:szCs w:val="28"/>
        </w:rPr>
        <w:t xml:space="preserve">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3B1162">
        <w:rPr>
          <w:rFonts w:ascii="Times New Roman" w:hAnsi="Times New Roman" w:cs="Times New Roman"/>
          <w:sz w:val="28"/>
          <w:szCs w:val="28"/>
        </w:rPr>
        <w:t>заку</w:t>
      </w:r>
      <w:r>
        <w:rPr>
          <w:rFonts w:ascii="Times New Roman" w:hAnsi="Times New Roman" w:cs="Times New Roman"/>
          <w:sz w:val="28"/>
          <w:szCs w:val="28"/>
        </w:rPr>
        <w:t>пок товаров, работ, услуг для обеспечения государственных (муниципальных) нужд</w:t>
      </w:r>
      <w:r w:rsidRPr="003B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Pr="003B1162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из ограниченного числа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в пользу организации,</w:t>
      </w:r>
      <w:r w:rsidRPr="00CF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которой р</w:t>
      </w:r>
      <w:r w:rsidRPr="003B116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ем, его заместителем, руководителем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2D02DF">
        <w:rPr>
          <w:rFonts w:ascii="Times New Roman" w:hAnsi="Times New Roman" w:cs="Times New Roman"/>
          <w:sz w:val="28"/>
          <w:szCs w:val="28"/>
        </w:rPr>
        <w:t>продаж является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родственник </w:t>
      </w:r>
      <w:r>
        <w:rPr>
          <w:rFonts w:ascii="Times New Roman" w:hAnsi="Times New Roman" w:cs="Times New Roman"/>
          <w:sz w:val="28"/>
          <w:szCs w:val="28"/>
        </w:rPr>
        <w:t>или иное лицо, с которым связана личная заинтересованность работника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66F35727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6367AF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</w:t>
      </w:r>
      <w:r w:rsidRPr="006A5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органа);</w:t>
      </w:r>
    </w:p>
    <w:p w14:paraId="208D695C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14:paraId="6C0FBE85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обязанностей по осуществлению закупок, в которых одним из потенциальных поставщиков учреждения является организация, </w:t>
      </w:r>
      <w:r w:rsidRPr="002D02DF">
        <w:rPr>
          <w:rFonts w:ascii="Times New Roman" w:hAnsi="Times New Roman" w:cs="Times New Roman"/>
          <w:sz w:val="28"/>
          <w:szCs w:val="28"/>
        </w:rPr>
        <w:t>руководителем, его заместителем, руководителем отдела продаж</w:t>
      </w:r>
      <w:r>
        <w:rPr>
          <w:rFonts w:ascii="Times New Roman" w:hAnsi="Times New Roman" w:cs="Times New Roman"/>
          <w:sz w:val="28"/>
          <w:szCs w:val="28"/>
        </w:rPr>
        <w:t xml:space="preserve"> в которой является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родственник работника </w:t>
      </w:r>
      <w:r>
        <w:rPr>
          <w:rFonts w:ascii="Times New Roman" w:hAnsi="Times New Roman" w:cs="Times New Roman"/>
          <w:sz w:val="28"/>
          <w:szCs w:val="28"/>
        </w:rPr>
        <w:t>учреждения или иное лицо, с которым связана личная заинтересованность работника учреждения;</w:t>
      </w:r>
    </w:p>
    <w:p w14:paraId="330CD4D3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переводе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 работника учреждения </w:t>
      </w:r>
      <w:r w:rsidRPr="003B1162">
        <w:rPr>
          <w:rFonts w:ascii="Times New Roman" w:hAnsi="Times New Roman" w:cs="Times New Roman"/>
          <w:sz w:val="28"/>
          <w:szCs w:val="28"/>
        </w:rPr>
        <w:t>на иную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4D7AB2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14:paraId="4D68C28C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2D02DF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решения.</w:t>
      </w:r>
    </w:p>
    <w:p w14:paraId="46FC646D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BA59531" w14:textId="77777777" w:rsidR="00CF3E5E" w:rsidRPr="0065372A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b/>
          <w:sz w:val="28"/>
          <w:szCs w:val="28"/>
          <w:u w:val="single"/>
        </w:rPr>
        <w:t>4 ситуация.</w:t>
      </w:r>
      <w:r w:rsidRPr="0065372A">
        <w:rPr>
          <w:rFonts w:ascii="Times New Roman" w:hAnsi="Times New Roman" w:cs="Times New Roman"/>
          <w:sz w:val="28"/>
          <w:szCs w:val="28"/>
        </w:rPr>
        <w:t xml:space="preserve"> Работник учреждения принимает решение о закупке учреждением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правами.</w:t>
      </w:r>
    </w:p>
    <w:p w14:paraId="7A5972B5" w14:textId="77777777" w:rsidR="00CF3E5E" w:rsidRPr="0065372A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b/>
          <w:sz w:val="28"/>
          <w:szCs w:val="28"/>
        </w:rPr>
        <w:t>Возможные способы предотвращения и (или) урегулирования конфликта интересов</w:t>
      </w:r>
      <w:r w:rsidRPr="0065372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9277E6" w14:textId="77777777" w:rsidR="00CF3E5E" w:rsidRPr="0065372A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1)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Pr="0065372A">
        <w:rPr>
          <w:rFonts w:ascii="Times New Roman" w:hAnsi="Times New Roman" w:cs="Times New Roman"/>
          <w:sz w:val="28"/>
          <w:szCs w:val="28"/>
        </w:rPr>
        <w:t xml:space="preserve"> органа);</w:t>
      </w:r>
    </w:p>
    <w:p w14:paraId="120E8CFF" w14:textId="77777777" w:rsidR="00CF3E5E" w:rsidRPr="0065372A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14:paraId="5343CF54" w14:textId="77777777" w:rsidR="00CF3E5E" w:rsidRPr="0065372A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- об отстранении работника учреждения от исполнения обязанностей по осуществлению закупок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правами;</w:t>
      </w:r>
    </w:p>
    <w:p w14:paraId="6B75A84C" w14:textId="77777777" w:rsidR="00CF3E5E" w:rsidRPr="0065372A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 - о переводе работника учреждения на иную должность;</w:t>
      </w:r>
    </w:p>
    <w:p w14:paraId="1BC66333" w14:textId="77777777" w:rsidR="00CF3E5E" w:rsidRPr="0065372A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 - об изменении круга должностных обязанностей работника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D84B1C" w14:textId="77777777" w:rsidR="00CF3E5E" w:rsidRPr="0065372A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65372A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решения.</w:t>
      </w:r>
    </w:p>
    <w:p w14:paraId="18C631C3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69DD550" w14:textId="7062F6D5" w:rsidR="00CF3E5E" w:rsidRPr="003B1162" w:rsidRDefault="002F7CC0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CF3E5E"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CF3E5E">
        <w:rPr>
          <w:rFonts w:ascii="Times New Roman" w:hAnsi="Times New Roman" w:cs="Times New Roman"/>
          <w:sz w:val="28"/>
          <w:szCs w:val="28"/>
        </w:rPr>
        <w:t>учреждения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</w:t>
      </w:r>
      <w:r w:rsidR="00CF3E5E"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="00CF3E5E" w:rsidRPr="003B1162">
        <w:rPr>
          <w:rFonts w:ascii="Times New Roman" w:hAnsi="Times New Roman" w:cs="Times New Roman"/>
          <w:sz w:val="28"/>
          <w:szCs w:val="28"/>
        </w:rPr>
        <w:t>при</w:t>
      </w:r>
      <w:r w:rsidR="00CF3E5E">
        <w:rPr>
          <w:rFonts w:ascii="Times New Roman" w:hAnsi="Times New Roman" w:cs="Times New Roman"/>
          <w:sz w:val="28"/>
          <w:szCs w:val="28"/>
        </w:rPr>
        <w:t>нятии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решения об установлении (сохранении) деловых отношений </w:t>
      </w:r>
      <w:r w:rsidR="00CF3E5E">
        <w:rPr>
          <w:rFonts w:ascii="Times New Roman" w:hAnsi="Times New Roman" w:cs="Times New Roman"/>
          <w:sz w:val="28"/>
          <w:szCs w:val="28"/>
        </w:rPr>
        <w:t>учреждения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с организацией, которая имеет перед работником</w:t>
      </w:r>
      <w:r w:rsidR="00CF3E5E">
        <w:rPr>
          <w:rFonts w:ascii="Times New Roman" w:hAnsi="Times New Roman" w:cs="Times New Roman"/>
          <w:sz w:val="28"/>
          <w:szCs w:val="28"/>
        </w:rPr>
        <w:t>, его родственником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или иным лицом, с которым связана </w:t>
      </w:r>
      <w:r w:rsidR="00CF3E5E">
        <w:rPr>
          <w:rFonts w:ascii="Times New Roman" w:hAnsi="Times New Roman" w:cs="Times New Roman"/>
          <w:sz w:val="28"/>
          <w:szCs w:val="28"/>
        </w:rPr>
        <w:t xml:space="preserve">его </w:t>
      </w:r>
      <w:r w:rsidR="00CF3E5E" w:rsidRPr="003B1162">
        <w:rPr>
          <w:rFonts w:ascii="Times New Roman" w:hAnsi="Times New Roman" w:cs="Times New Roman"/>
          <w:sz w:val="28"/>
          <w:szCs w:val="28"/>
        </w:rPr>
        <w:t>личная заинтересованность, финансовые или имущественные обязательства.</w:t>
      </w:r>
    </w:p>
    <w:p w14:paraId="600D31C2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0603C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перед работником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другая </w:t>
      </w:r>
      <w:r w:rsidRPr="003B1162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62">
        <w:rPr>
          <w:rFonts w:ascii="Times New Roman" w:hAnsi="Times New Roman" w:cs="Times New Roman"/>
          <w:sz w:val="28"/>
          <w:szCs w:val="28"/>
        </w:rPr>
        <w:t xml:space="preserve">имеет обязательство за использование товаров, являющихся результатами </w:t>
      </w:r>
      <w:r w:rsidRPr="003B1162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входит принятие решений о сохранении или прекращении деловых отношений </w:t>
      </w:r>
      <w:r>
        <w:rPr>
          <w:rFonts w:ascii="Times New Roman" w:hAnsi="Times New Roman" w:cs="Times New Roman"/>
          <w:sz w:val="28"/>
          <w:szCs w:val="28"/>
        </w:rPr>
        <w:t>учреждения с указанной о</w:t>
      </w:r>
      <w:r w:rsidRPr="003B1162">
        <w:rPr>
          <w:rFonts w:ascii="Times New Roman" w:hAnsi="Times New Roman" w:cs="Times New Roman"/>
          <w:sz w:val="28"/>
          <w:szCs w:val="28"/>
        </w:rPr>
        <w:t>рганизацией.</w:t>
      </w:r>
    </w:p>
    <w:p w14:paraId="753AC0A8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FDDD6C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исполнительного органа);</w:t>
      </w:r>
    </w:p>
    <w:p w14:paraId="4B2463C2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14:paraId="4E13D60E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организации, которая перед таким работником, его родственником или иным лицом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, с которым связана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B1162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, имеет обязательство;</w:t>
      </w:r>
    </w:p>
    <w:p w14:paraId="6A07A2FC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14:paraId="42049DD3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быть временно отстранен от принятия подобного решения.</w:t>
      </w:r>
    </w:p>
    <w:p w14:paraId="4627804B" w14:textId="77777777" w:rsidR="008C0E1E" w:rsidRPr="003B1162" w:rsidRDefault="008C0E1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4719283" w14:textId="792C92F7" w:rsidR="00CF3E5E" w:rsidRPr="003B1162" w:rsidRDefault="002F7CC0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F3E5E"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CF3E5E">
        <w:rPr>
          <w:rFonts w:ascii="Times New Roman" w:hAnsi="Times New Roman" w:cs="Times New Roman"/>
          <w:sz w:val="28"/>
          <w:szCs w:val="28"/>
        </w:rPr>
        <w:t>учреждения, его родственник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</w:t>
      </w:r>
      <w:r w:rsidR="00CF3E5E">
        <w:rPr>
          <w:rFonts w:ascii="Times New Roman" w:hAnsi="Times New Roman" w:cs="Times New Roman"/>
          <w:sz w:val="28"/>
          <w:szCs w:val="28"/>
        </w:rPr>
        <w:t>,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которая имеет деловые отношения с </w:t>
      </w:r>
      <w:r w:rsidR="00CF3E5E">
        <w:rPr>
          <w:rFonts w:ascii="Times New Roman" w:hAnsi="Times New Roman" w:cs="Times New Roman"/>
          <w:sz w:val="28"/>
          <w:szCs w:val="28"/>
        </w:rPr>
        <w:t>учреждением.</w:t>
      </w:r>
    </w:p>
    <w:p w14:paraId="440EA08E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117E1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в чьи трудовые обязанности входит контроль за качеством товаров и услуг, предоставляемых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контрагентами, получает значительную скидку на товары</w:t>
      </w:r>
      <w:r>
        <w:rPr>
          <w:rFonts w:ascii="Times New Roman" w:hAnsi="Times New Roman" w:cs="Times New Roman"/>
          <w:sz w:val="28"/>
          <w:szCs w:val="28"/>
        </w:rPr>
        <w:t xml:space="preserve"> (услуги)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организации, которая является поставщиком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00322FE5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642289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</w:t>
      </w:r>
    </w:p>
    <w:p w14:paraId="3C8D9A0B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14:paraId="1F5B69AC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116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отказаться от п</w:t>
      </w:r>
      <w:r>
        <w:rPr>
          <w:rFonts w:ascii="Times New Roman" w:hAnsi="Times New Roman" w:cs="Times New Roman"/>
          <w:sz w:val="28"/>
          <w:szCs w:val="28"/>
        </w:rPr>
        <w:t xml:space="preserve">олучаемых </w:t>
      </w:r>
      <w:r w:rsidRPr="003B1162">
        <w:rPr>
          <w:rFonts w:ascii="Times New Roman" w:hAnsi="Times New Roman" w:cs="Times New Roman"/>
          <w:sz w:val="28"/>
          <w:szCs w:val="28"/>
        </w:rPr>
        <w:t xml:space="preserve"> благ или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F19E84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временном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указанной организации;</w:t>
      </w:r>
    </w:p>
    <w:p w14:paraId="205AD5D1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57C97EAD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0DA530" w14:textId="5F8B5E8B" w:rsidR="00CF3E5E" w:rsidRDefault="002F7CC0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CF3E5E"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CF3E5E">
        <w:rPr>
          <w:rFonts w:ascii="Times New Roman" w:hAnsi="Times New Roman" w:cs="Times New Roman"/>
          <w:sz w:val="28"/>
          <w:szCs w:val="28"/>
        </w:rPr>
        <w:t>учреждения, его родственник или иное лицо, с которым связана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личная заинтересованность работника, получает дорогостоящие подарки от своего подчиненного или иного работника </w:t>
      </w:r>
      <w:r w:rsidR="00CF3E5E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, в отношении которого </w:t>
      </w:r>
      <w:r w:rsidR="00CF3E5E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CF3E5E" w:rsidRPr="003B1162">
        <w:rPr>
          <w:rFonts w:ascii="Times New Roman" w:hAnsi="Times New Roman" w:cs="Times New Roman"/>
          <w:sz w:val="28"/>
          <w:szCs w:val="28"/>
        </w:rPr>
        <w:t>работник выполняет контрольные функции.</w:t>
      </w:r>
      <w:r w:rsidR="00CF3E5E" w:rsidRPr="005207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70351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E5287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получает в связи с </w:t>
      </w:r>
      <w:r>
        <w:rPr>
          <w:rFonts w:ascii="Times New Roman" w:hAnsi="Times New Roman" w:cs="Times New Roman"/>
          <w:sz w:val="28"/>
          <w:szCs w:val="28"/>
        </w:rPr>
        <w:t>личным праздником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дорогостоящий подарок от своего подчиненного, при этом в полномочия работника входит принятие </w:t>
      </w:r>
      <w:r>
        <w:rPr>
          <w:rFonts w:ascii="Times New Roman" w:hAnsi="Times New Roman" w:cs="Times New Roman"/>
          <w:sz w:val="28"/>
          <w:szCs w:val="28"/>
        </w:rPr>
        <w:t xml:space="preserve">(участие в принятии)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решений о повышении заработной платы подчиненным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3B1162">
        <w:rPr>
          <w:rFonts w:ascii="Times New Roman" w:hAnsi="Times New Roman" w:cs="Times New Roman"/>
          <w:sz w:val="28"/>
          <w:szCs w:val="28"/>
        </w:rPr>
        <w:t xml:space="preserve">никам и назначении </w:t>
      </w:r>
      <w:r>
        <w:rPr>
          <w:rFonts w:ascii="Times New Roman" w:hAnsi="Times New Roman" w:cs="Times New Roman"/>
          <w:sz w:val="28"/>
          <w:szCs w:val="28"/>
        </w:rPr>
        <w:t xml:space="preserve">(участии в назначении) </w:t>
      </w:r>
      <w:r w:rsidRPr="003B1162">
        <w:rPr>
          <w:rFonts w:ascii="Times New Roman" w:hAnsi="Times New Roman" w:cs="Times New Roman"/>
          <w:sz w:val="28"/>
          <w:szCs w:val="28"/>
        </w:rPr>
        <w:t xml:space="preserve">на более высокие должности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4C97354F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E4ED57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B1162">
        <w:rPr>
          <w:rFonts w:ascii="Times New Roman" w:hAnsi="Times New Roman" w:cs="Times New Roman"/>
          <w:sz w:val="28"/>
          <w:szCs w:val="28"/>
        </w:rPr>
        <w:t>установление правил корпоративного поведения, рекомендующих воздерживаться от дарения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116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дорогостоящих подарков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72140B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исполнительного органа);</w:t>
      </w:r>
    </w:p>
    <w:p w14:paraId="6F77EA58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принять одно из решений:</w:t>
      </w:r>
    </w:p>
    <w:p w14:paraId="66663803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116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вернуть дорогостоящий подарок дарителю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7FC9A4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14:paraId="136790C4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руководителю учреждения может быть рекомендовано вернуть дарителю дорогостоящий подарок; </w:t>
      </w:r>
    </w:p>
    <w:p w14:paraId="0729702B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правонарушений.</w:t>
      </w:r>
    </w:p>
    <w:p w14:paraId="5BC0E79A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81F1D0" w14:textId="018F5253" w:rsidR="00CF3E5E" w:rsidRPr="003B1162" w:rsidRDefault="002F7CC0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CF3E5E" w:rsidRPr="00E17D70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CF3E5E" w:rsidRPr="00884F58">
        <w:rPr>
          <w:rFonts w:ascii="Times New Roman" w:hAnsi="Times New Roman" w:cs="Times New Roman"/>
          <w:b/>
          <w:sz w:val="28"/>
          <w:szCs w:val="28"/>
          <w:u w:val="single"/>
        </w:rPr>
        <w:t>ситуация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CF3E5E">
        <w:rPr>
          <w:rFonts w:ascii="Times New Roman" w:hAnsi="Times New Roman" w:cs="Times New Roman"/>
          <w:sz w:val="28"/>
          <w:szCs w:val="28"/>
        </w:rPr>
        <w:t>учреждения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</w:t>
      </w:r>
      <w:r w:rsidR="00CF3E5E">
        <w:rPr>
          <w:rFonts w:ascii="Times New Roman" w:hAnsi="Times New Roman" w:cs="Times New Roman"/>
          <w:sz w:val="28"/>
          <w:szCs w:val="28"/>
        </w:rPr>
        <w:t>участвует в принятии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F3E5E">
        <w:rPr>
          <w:rFonts w:ascii="Times New Roman" w:hAnsi="Times New Roman" w:cs="Times New Roman"/>
          <w:sz w:val="28"/>
          <w:szCs w:val="28"/>
        </w:rPr>
        <w:t>й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об установлении, сохранении или прекращении деловых отношений </w:t>
      </w:r>
      <w:r w:rsidR="00CF3E5E">
        <w:rPr>
          <w:rFonts w:ascii="Times New Roman" w:hAnsi="Times New Roman" w:cs="Times New Roman"/>
          <w:sz w:val="28"/>
          <w:szCs w:val="28"/>
        </w:rPr>
        <w:t>учреждения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с организацией, от которой ему поступает предложение трудоустройства.</w:t>
      </w:r>
    </w:p>
    <w:p w14:paraId="1E267D80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F0A72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>: организация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162">
        <w:rPr>
          <w:rFonts w:ascii="Times New Roman" w:hAnsi="Times New Roman" w:cs="Times New Roman"/>
          <w:sz w:val="28"/>
          <w:szCs w:val="28"/>
        </w:rPr>
        <w:t xml:space="preserve"> заинтересован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 заключении договора </w:t>
      </w:r>
      <w:r>
        <w:rPr>
          <w:rFonts w:ascii="Times New Roman" w:hAnsi="Times New Roman" w:cs="Times New Roman"/>
          <w:sz w:val="28"/>
          <w:szCs w:val="28"/>
        </w:rPr>
        <w:t>с учреждением, предлагает</w:t>
      </w:r>
      <w:r w:rsidRPr="003B1162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участвующему в принятии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>
        <w:rPr>
          <w:rFonts w:ascii="Times New Roman" w:hAnsi="Times New Roman" w:cs="Times New Roman"/>
          <w:sz w:val="28"/>
          <w:szCs w:val="28"/>
        </w:rPr>
        <w:t>таких договоров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или иному лицу, с которым связана личная заинтересованность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45A94F2C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4F2341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исполнительного органа);</w:t>
      </w:r>
    </w:p>
    <w:p w14:paraId="76082709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руководитель учреждения может принять решение 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указанной организации;</w:t>
      </w:r>
    </w:p>
    <w:p w14:paraId="31CE8DD7" w14:textId="77777777" w:rsidR="00CF3E5E" w:rsidRPr="003B1162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руководитель учреждения может быть временно отстранен от принятия решения </w:t>
      </w:r>
      <w:r w:rsidRPr="00520760">
        <w:rPr>
          <w:rFonts w:ascii="Times New Roman" w:hAnsi="Times New Roman" w:cs="Times New Roman"/>
          <w:sz w:val="28"/>
          <w:szCs w:val="28"/>
        </w:rPr>
        <w:t>в отношении указанной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709935" w14:textId="77777777" w:rsidR="008C0E1E" w:rsidRDefault="008C0E1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EB28350" w14:textId="62B8971E" w:rsidR="00CF3E5E" w:rsidRPr="003B1162" w:rsidRDefault="002F7CC0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9</w:t>
      </w:r>
      <w:r w:rsidR="00CF3E5E"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CF3E5E">
        <w:rPr>
          <w:rFonts w:ascii="Times New Roman" w:hAnsi="Times New Roman" w:cs="Times New Roman"/>
          <w:sz w:val="28"/>
          <w:szCs w:val="28"/>
        </w:rPr>
        <w:t>учреждения</w:t>
      </w:r>
      <w:r w:rsidR="00CF3E5E" w:rsidRPr="003B1162">
        <w:rPr>
          <w:rFonts w:ascii="Times New Roman" w:hAnsi="Times New Roman" w:cs="Times New Roman"/>
          <w:sz w:val="28"/>
          <w:szCs w:val="28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14:paraId="41644DAF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050033" w14:textId="77777777" w:rsidR="00CF3E5E" w:rsidRDefault="00CF3E5E" w:rsidP="007771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3B1162">
        <w:rPr>
          <w:rFonts w:ascii="Times New Roman" w:hAnsi="Times New Roman" w:cs="Times New Roman"/>
          <w:sz w:val="28"/>
          <w:szCs w:val="28"/>
        </w:rP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58543" w14:textId="77777777" w:rsidR="005A7F49" w:rsidRDefault="005A7F49" w:rsidP="008C0E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3621EB" w14:textId="77777777" w:rsidR="008C0E1E" w:rsidRPr="00CF3E5E" w:rsidRDefault="008C0E1E" w:rsidP="008C0E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sectPr w:rsidR="008C0E1E" w:rsidRPr="00CF3E5E" w:rsidSect="002518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F1"/>
    <w:rsid w:val="001F7998"/>
    <w:rsid w:val="002518CA"/>
    <w:rsid w:val="002F7CC0"/>
    <w:rsid w:val="003D30F1"/>
    <w:rsid w:val="0043506D"/>
    <w:rsid w:val="00522C8C"/>
    <w:rsid w:val="005A7F49"/>
    <w:rsid w:val="006226B7"/>
    <w:rsid w:val="00777113"/>
    <w:rsid w:val="007C01D0"/>
    <w:rsid w:val="00801F96"/>
    <w:rsid w:val="008C0E1E"/>
    <w:rsid w:val="008E7565"/>
    <w:rsid w:val="00BD3C4F"/>
    <w:rsid w:val="00CF3E5E"/>
    <w:rsid w:val="00D469D3"/>
    <w:rsid w:val="00D87870"/>
    <w:rsid w:val="00E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6F51"/>
  <w15:docId w15:val="{F22F9D96-D40D-4740-8636-D76E74E1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E5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F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7F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A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52678/cfb2ca39d79414688f68cbf87e498bb39ab3c4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Слабко Марина Геннадьевна</dc:creator>
  <cp:lastModifiedBy>Елена Владимировна Дешевая</cp:lastModifiedBy>
  <cp:revision>6</cp:revision>
  <dcterms:created xsi:type="dcterms:W3CDTF">2021-01-24T23:21:00Z</dcterms:created>
  <dcterms:modified xsi:type="dcterms:W3CDTF">2026-03-31T01:52:00Z</dcterms:modified>
</cp:coreProperties>
</file>