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0413" w14:textId="19B9E8B9" w:rsidR="00D30A74" w:rsidRPr="00CA75EB" w:rsidRDefault="00D30A74" w:rsidP="00D30A7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 xml:space="preserve">ПРОГРАММА ПЕРВОНАЧАЛЬНОЙ ПОДГОТОВКИ </w:t>
      </w:r>
    </w:p>
    <w:p w14:paraId="3D0E03E6" w14:textId="77777777" w:rsidR="00D30A74" w:rsidRPr="00CA75EB" w:rsidRDefault="00D30A74" w:rsidP="00D30A7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 xml:space="preserve"> ЛИЧНОГО СОСТАВА ДПО ПРИМОРСКОГО КРАЯ, </w:t>
      </w:r>
    </w:p>
    <w:p w14:paraId="5DB874D5" w14:textId="77777777" w:rsidR="00D30A74" w:rsidRPr="00CA75EB" w:rsidRDefault="00D30A74" w:rsidP="00D30A7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 xml:space="preserve">ВЫПОЛНЯЮЩЕГО ФУНКЦИИ ВОДИТЕЛЯ </w:t>
      </w:r>
    </w:p>
    <w:p w14:paraId="0866E6E6" w14:textId="77777777" w:rsidR="00D30A74" w:rsidRPr="00CA75EB" w:rsidRDefault="00D30A74" w:rsidP="00D30A7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 xml:space="preserve">ТРАНСПОРТНЫХ СРЕДСТВ, МОТОРИСТА МОБИЛЬНЫХ </w:t>
      </w:r>
    </w:p>
    <w:p w14:paraId="6EB4BF06" w14:textId="77777777" w:rsidR="00D30A74" w:rsidRPr="00CA75EB" w:rsidRDefault="00D30A74" w:rsidP="00D30A7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>СРЕДСТВ ПОЖАРОТУШЕНИЯ</w:t>
      </w:r>
    </w:p>
    <w:p w14:paraId="48BAE8E4" w14:textId="27112F3C" w:rsidR="003A7F7F" w:rsidRDefault="003A7F7F" w:rsidP="003A7F7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58544E0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24B01B3F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1311F982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6AA9FC6E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1645E8FF" w14:textId="77777777" w:rsidR="003A7F7F" w:rsidRDefault="003A7F7F" w:rsidP="0036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83ABB" w14:textId="6920CB30" w:rsidR="003A7F7F" w:rsidRPr="00CA75EB" w:rsidRDefault="003A7F7F" w:rsidP="003653E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>Тема 1</w:t>
      </w:r>
      <w:r w:rsidR="003653E2" w:rsidRPr="00CA75EB">
        <w:rPr>
          <w:rFonts w:ascii="Times New Roman" w:hAnsi="Times New Roman" w:cs="Times New Roman"/>
          <w:bCs/>
          <w:sz w:val="28"/>
          <w:szCs w:val="28"/>
        </w:rPr>
        <w:t>5</w:t>
      </w:r>
      <w:r w:rsidRPr="00CA75EB">
        <w:rPr>
          <w:rFonts w:ascii="Times New Roman" w:hAnsi="Times New Roman" w:cs="Times New Roman"/>
          <w:bCs/>
          <w:sz w:val="28"/>
          <w:szCs w:val="28"/>
        </w:rPr>
        <w:t>. Требования безопасности при эксплуатации мобильных средств пожаротушения</w:t>
      </w:r>
    </w:p>
    <w:p w14:paraId="3DC1E556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5287E012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41ABE57C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7A8FA2CE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7365B417" w14:textId="77777777" w:rsidR="003A7F7F" w:rsidRDefault="003A7F7F" w:rsidP="003A7F7F">
      <w:pPr>
        <w:rPr>
          <w:rFonts w:ascii="Times New Roman" w:hAnsi="Times New Roman" w:cs="Times New Roman"/>
          <w:b/>
          <w:sz w:val="28"/>
          <w:szCs w:val="28"/>
        </w:rPr>
      </w:pPr>
    </w:p>
    <w:p w14:paraId="1FBACEEB" w14:textId="77777777" w:rsidR="003A7F7F" w:rsidRDefault="003A7F7F" w:rsidP="003A7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0CAE3" w14:textId="0C21B789" w:rsidR="003A7F7F" w:rsidRDefault="003A7F7F" w:rsidP="003A7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AAA56" w14:textId="77777777" w:rsidR="00D30A74" w:rsidRDefault="00D30A74" w:rsidP="003A7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78303" w14:textId="77777777" w:rsidR="003A7F7F" w:rsidRDefault="003A7F7F" w:rsidP="00D30A74">
      <w:pPr>
        <w:rPr>
          <w:rFonts w:ascii="Times New Roman" w:hAnsi="Times New Roman" w:cs="Times New Roman"/>
          <w:b/>
          <w:sz w:val="28"/>
          <w:szCs w:val="28"/>
        </w:rPr>
      </w:pPr>
    </w:p>
    <w:p w14:paraId="44F9CA4E" w14:textId="77777777" w:rsidR="003A7F7F" w:rsidRPr="00CA75EB" w:rsidRDefault="003A7F7F" w:rsidP="003A7F7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 xml:space="preserve">г. Владивосток </w:t>
      </w:r>
    </w:p>
    <w:p w14:paraId="3DD2DF5D" w14:textId="3FFABFD9" w:rsidR="003A7F7F" w:rsidRPr="00CA75EB" w:rsidRDefault="003A7F7F" w:rsidP="003A7F7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EB">
        <w:rPr>
          <w:rFonts w:ascii="Times New Roman" w:hAnsi="Times New Roman" w:cs="Times New Roman"/>
          <w:bCs/>
          <w:sz w:val="28"/>
          <w:szCs w:val="28"/>
        </w:rPr>
        <w:t>202</w:t>
      </w:r>
      <w:r w:rsidR="00CA75EB">
        <w:rPr>
          <w:rFonts w:ascii="Times New Roman" w:hAnsi="Times New Roman" w:cs="Times New Roman"/>
          <w:bCs/>
          <w:sz w:val="28"/>
          <w:szCs w:val="28"/>
        </w:rPr>
        <w:t>5</w:t>
      </w:r>
    </w:p>
    <w:p w14:paraId="30C36DE1" w14:textId="77777777" w:rsidR="00CC69BD" w:rsidRDefault="00CC69BD" w:rsidP="00707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FC222" w14:textId="744C5E1D" w:rsidR="007074C0" w:rsidRPr="00835375" w:rsidRDefault="007074C0" w:rsidP="007074C0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375">
        <w:rPr>
          <w:rFonts w:ascii="Times New Roman" w:hAnsi="Times New Roman" w:cs="Times New Roman"/>
          <w:bCs/>
          <w:sz w:val="28"/>
          <w:szCs w:val="28"/>
        </w:rPr>
        <w:lastRenderedPageBreak/>
        <w:t>Требования охраны труда при эксплуатации и техническом</w:t>
      </w:r>
    </w:p>
    <w:p w14:paraId="64EC6DCE" w14:textId="734C554B" w:rsidR="007074C0" w:rsidRPr="00835375" w:rsidRDefault="007074C0" w:rsidP="0043394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375">
        <w:rPr>
          <w:rFonts w:ascii="Times New Roman" w:hAnsi="Times New Roman" w:cs="Times New Roman"/>
          <w:bCs/>
          <w:sz w:val="28"/>
          <w:szCs w:val="28"/>
        </w:rPr>
        <w:t>обслуживании пожарной техники</w:t>
      </w:r>
      <w:r w:rsidR="00167C49" w:rsidRPr="008353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EB6334" w14:textId="0DBB9710" w:rsidR="00D30A74" w:rsidRDefault="007074C0" w:rsidP="00D30A7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375">
        <w:rPr>
          <w:rFonts w:ascii="Times New Roman" w:hAnsi="Times New Roman" w:cs="Times New Roman"/>
          <w:bCs/>
          <w:sz w:val="28"/>
          <w:szCs w:val="28"/>
        </w:rPr>
        <w:t>Общие требования</w:t>
      </w:r>
    </w:p>
    <w:p w14:paraId="1C1A378D" w14:textId="77777777" w:rsidR="00835375" w:rsidRPr="00835375" w:rsidRDefault="00835375" w:rsidP="00D30A7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D54E3A" w14:textId="5660AD76" w:rsidR="007074C0" w:rsidRPr="007074C0" w:rsidRDefault="007074C0" w:rsidP="00D30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Пожарная техника предназначена для использования личным составом подразделений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 при тушении пожаров и проведения аварийно-спасательных работ.</w:t>
      </w:r>
    </w:p>
    <w:p w14:paraId="2B26EE4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Пожарная техника поставляется в подразделения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 с сертификатом соответствия, сертификатом пожарной безопасности и подлежит учету с момента поступления в подразделения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. Она маркируется с указанием инвентарного номера, который не меняется в процессе эксплуатации на весь период ее нахождения в подразделении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>.</w:t>
      </w:r>
    </w:p>
    <w:p w14:paraId="0F8EC56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Пожарная техника, не имеющая инвентарного номера и даты испытания, считается неисправной и снимается с расчета.</w:t>
      </w:r>
    </w:p>
    <w:p w14:paraId="7336A939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Ответственность за безопасность проведения работ при эксплуатации, техническом обслуживании и испытании пожарной техники возлагается на начальников подразделений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>, обеспечивающих проведение технического обслуживания и испытаний согласно требованиям технической документации завода-изготовителя.</w:t>
      </w:r>
    </w:p>
    <w:p w14:paraId="1306D623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 управлению мобильной пожарной техникой и эксплуатации мобильных средств пожаротушения допускаются лица, прошедшие специальную подготовку.</w:t>
      </w:r>
    </w:p>
    <w:p w14:paraId="0851BBE2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Техническое состояние пожарной техники должно отвечать требованиям технической документации завода-изготовителя. В процессе эксплуатации запрещается вносить изменения в конструкцию пожарной техники.</w:t>
      </w:r>
    </w:p>
    <w:p w14:paraId="42A1854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Осмотр и проверка работоспособности пожарной техники проводятся закрепленным за ней личным составом подразделения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 при заступлении на дежурство.</w:t>
      </w:r>
    </w:p>
    <w:p w14:paraId="4983974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lastRenderedPageBreak/>
        <w:t>В помещениях для хранения автотранспортных средств на видном месте вывешивается план расстановки автотранспортных средств с описанием очередности и порядка их эвакуации в случае пожара, освещаемый в ночное время.</w:t>
      </w:r>
    </w:p>
    <w:p w14:paraId="584FD43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заступлении на дежурство проверяется целостность и надежность крепления подножек, поручней, рукояток, исправность замков, дверей и отсеков, техническое состояние пожарного автомобиля, заправка горюче-смазочными материалами и огнетушащими веществами.</w:t>
      </w:r>
    </w:p>
    <w:p w14:paraId="098C1B45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Доступ к оборудованию, инструменту и пультам управления, размещенным в отсеках и на платформах пожарного автомобиля, выполняется безопасным. Крыши и платформы пожарных автомобилей имеют настил с поверхностью, препятствующей скольжению, и высоту бортового ограждения у крыш кузовов не менее 100 мм.</w:t>
      </w:r>
    </w:p>
    <w:p w14:paraId="5EFED3C5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Двери кабины пожарного автомобиля, а также дверцы отсеков кузова пожарного автомобиля снабжаются автоматически запирающимися замками, надежно удерживающимися в закрытом положении и фиксирующимися в открытом положении.</w:t>
      </w:r>
    </w:p>
    <w:p w14:paraId="710F252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Дверцы отсеков кузова пожарного автомобиля оборудуются устройством, подающим сигнал об их открытии на щит приборов кабины водителя.</w:t>
      </w:r>
    </w:p>
    <w:p w14:paraId="6D10206D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Дверцы отсеков кузова пожарного автомобиля, открывающиеся вверх, фиксируются на высоте, обеспечивающей удобство и безопасность при эксплуатации.</w:t>
      </w:r>
    </w:p>
    <w:p w14:paraId="1EB8F3B4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С наступлением отрицательных температур напорные патрубки и сливные краны пожарного насоса держатся открытыми и подлежат закрытию только при работе пожарного насоса на пожаре и проверке его на "сухой" вакуум.</w:t>
      </w:r>
    </w:p>
    <w:p w14:paraId="386A0ED7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техническом обслуживании пожарного автомобиля на пожаре (учении) водитель выполняет следующее:</w:t>
      </w:r>
    </w:p>
    <w:p w14:paraId="57C82EC3" w14:textId="0ECBF87B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lastRenderedPageBreak/>
        <w:t>устанавливает пожарный автомобиль на расстояние, безопасное от воздействия огня (теплового излучения) и не ближе 1,5 - 2,5 м от задней оси до водоисточника;</w:t>
      </w:r>
    </w:p>
    <w:p w14:paraId="35B6D4D1" w14:textId="4D776BC8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выбирает остановочную площадку с наименьшим углом перепада высот между передней и задней осью колес пожарного автомобиля;</w:t>
      </w:r>
    </w:p>
    <w:p w14:paraId="420F37EF" w14:textId="5CF90637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устанавливает противооткатные упоры для колес пожарного автомобиля;</w:t>
      </w:r>
    </w:p>
    <w:p w14:paraId="5CE195C7" w14:textId="5C80BB49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не допускает резких перегибов всасывающих пожарных рукавов; при этом всасывающая сетка полностью погружается в воду и находится ниже уровня воды, но не ниже 200 мм;</w:t>
      </w:r>
    </w:p>
    <w:p w14:paraId="553BD7D9" w14:textId="0F8329A6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смазывает подшипники и сальники при работе пожарного насоса (по необходимости);</w:t>
      </w:r>
    </w:p>
    <w:p w14:paraId="73D47087" w14:textId="5691EA82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проверяет на подтекание соединения и сальники насоса, выкидные вентили, а также системы охлаждения двигателя (основную и дополнительную), масло из двигателя, коробки переключения передач, коробки отбора мощности, жидкость из узлов и систем гидравлических приводов;</w:t>
      </w:r>
    </w:p>
    <w:p w14:paraId="37EDDCEF" w14:textId="44FC4C3C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следит, чтобы температура воды в системе охлаждения двигателя пожарного автомобиля была на уровне 80 - 95 °C, а также за давлением масла в двигателе. При средних оборотах двигателя пожарного автомобиля давление должно быть не менее 2,0 кг/см2;</w:t>
      </w:r>
    </w:p>
    <w:p w14:paraId="3B419A43" w14:textId="091567D2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промывает чистой водой в случае подачи пены все внутренние полости пожарного насоса и проходные каналы пеносмесителя;</w:t>
      </w:r>
    </w:p>
    <w:p w14:paraId="5EC7C338" w14:textId="6897907B" w:rsidR="007074C0" w:rsidRPr="00D30A74" w:rsidRDefault="007074C0" w:rsidP="00D30A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открывает краны и выпускает воду из рабочей полости насоса по завершении работы, после чего их закрывает.</w:t>
      </w:r>
    </w:p>
    <w:p w14:paraId="3099351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Техническое обслуживание пожарного автомобиля по возвращении с пожара (учения) проводится закрепленным за пожарным автомобилем </w:t>
      </w:r>
      <w:r w:rsidRPr="007074C0">
        <w:rPr>
          <w:rFonts w:ascii="Times New Roman" w:hAnsi="Times New Roman" w:cs="Times New Roman"/>
          <w:sz w:val="28"/>
          <w:szCs w:val="28"/>
        </w:rPr>
        <w:lastRenderedPageBreak/>
        <w:t xml:space="preserve">водителем и личным составом подразделения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 под руководством командира отделения (начальника караула).</w:t>
      </w:r>
    </w:p>
    <w:p w14:paraId="009706A8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 работе на диагностических стендах с приспособлениями и приборами допускаются операторы, имеющие соответствующий допуск для работы на них.</w:t>
      </w:r>
    </w:p>
    <w:p w14:paraId="3CE71733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Пульты управления, аппаратные шкафы, блоки барабанов, роликов и другое электротехническое оборудование поста диагностики подлежат заземлению.</w:t>
      </w:r>
    </w:p>
    <w:p w14:paraId="0871D3E7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Перед техническим обслуживанием, ремонтом или монтажом узлов с электрооборудованием с диагностических стендов снимается (отключается) электрическое напряжение.</w:t>
      </w:r>
    </w:p>
    <w:p w14:paraId="11DAF1B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подготовке к работе проверяется:</w:t>
      </w:r>
    </w:p>
    <w:p w14:paraId="177837E0" w14:textId="3D437DBF" w:rsidR="007074C0" w:rsidRPr="00D30A74" w:rsidRDefault="007074C0" w:rsidP="00D30A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крепление всех узлов и деталей;</w:t>
      </w:r>
    </w:p>
    <w:p w14:paraId="7A0454E7" w14:textId="1E7FB2DB" w:rsidR="007074C0" w:rsidRPr="00D30A74" w:rsidRDefault="007074C0" w:rsidP="00D30A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наличие, исправность и крепление защитных ограждений и заземляющих проводов;</w:t>
      </w:r>
    </w:p>
    <w:p w14:paraId="133A1B88" w14:textId="4386A92C" w:rsidR="007074C0" w:rsidRPr="00D30A74" w:rsidRDefault="007074C0" w:rsidP="00D30A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исправность подъемных механизмов и других приспособлений;</w:t>
      </w:r>
    </w:p>
    <w:p w14:paraId="373EDC64" w14:textId="4D703896" w:rsidR="007074C0" w:rsidRPr="00D30A74" w:rsidRDefault="007074C0" w:rsidP="00D30A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достаточность освещения рабочего места и путей движения пожарного автомобиля.</w:t>
      </w:r>
    </w:p>
    <w:p w14:paraId="0199B3B6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Во время работы диагностических стендов запрещается:</w:t>
      </w:r>
    </w:p>
    <w:p w14:paraId="008FF642" w14:textId="3B40B335" w:rsidR="007074C0" w:rsidRPr="00D30A74" w:rsidRDefault="007074C0" w:rsidP="00D30A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работать при снятых защитных кожухах, щитах, ограждениях;</w:t>
      </w:r>
    </w:p>
    <w:p w14:paraId="2DE6EABD" w14:textId="17A2F8F1" w:rsidR="007074C0" w:rsidRPr="00D30A74" w:rsidRDefault="00D30A74" w:rsidP="00D30A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74C0" w:rsidRPr="00D30A74">
        <w:rPr>
          <w:rFonts w:ascii="Times New Roman" w:hAnsi="Times New Roman" w:cs="Times New Roman"/>
          <w:sz w:val="28"/>
          <w:szCs w:val="28"/>
        </w:rPr>
        <w:t>ткрывать пульт управления, доводить частоту оборотов вращения ротора электрической машины выше допустимого значения.</w:t>
      </w:r>
    </w:p>
    <w:p w14:paraId="0EC832CF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При проведении диагностики пожарный автомобиль устанавливается и закрепляется на диагностическом стенде оператором. Закрепление пожарного автомобиля на диагностическом стенде осуществляется фиксирующим устройством и упорами (башмаками), которые подкладываются под оба передних или оба задних колеса. Во время работы двигателя пожарного автомобиля на диагностическом стенде отработанные газы из глушителя принудительно отводятся через вытяжное устройство с </w:t>
      </w:r>
      <w:r w:rsidRPr="007074C0">
        <w:rPr>
          <w:rFonts w:ascii="Times New Roman" w:hAnsi="Times New Roman" w:cs="Times New Roman"/>
          <w:sz w:val="28"/>
          <w:szCs w:val="28"/>
        </w:rPr>
        <w:lastRenderedPageBreak/>
        <w:t>использованием накидного шланга или безшланговым методом (вытяжной вентиляцией). Выезд пожарного автомобиля с диагностических стендов осуществляет оператор при опущенном пневмоподъемнике или застопоренных барабанах, при этом датчики приборов отключаются и снимаются с агрегатов, а вытяжное устройство отработанных газов отводится в сторону.</w:t>
      </w:r>
    </w:p>
    <w:p w14:paraId="3151E7B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Для удаления медно-графитовой пыли один раз в месяц открываются люки, крышки электрических машин и продуваются сжатым воздухом контактные кольца, щетки и щеткодержатели.</w:t>
      </w:r>
    </w:p>
    <w:p w14:paraId="2E33DFCB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В конце смены следует обесточить диагностический стенд рукояткой блок-предохранитель-рубильник, закрыть краны топливных баков, топливомеров, перекрыть вентиль подачи сжатого воздуха.</w:t>
      </w:r>
    </w:p>
    <w:p w14:paraId="171D2B54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подключении прибора для замера расхода топлива (расходомера) необходимо соблюдать осторожность, избегая разлива или разбрызгивания топлива. При длительных перерывах в работе топливо из стеклянных расходомеров и резиновых трубопроводов сливается.</w:t>
      </w:r>
    </w:p>
    <w:p w14:paraId="5513F6A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стендовом диагностировании запрещается:</w:t>
      </w:r>
    </w:p>
    <w:p w14:paraId="79EAC257" w14:textId="3A00208B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находиться в осмотровой канаве и стоять на пути движения пожарного автомобиля в момент въезда его на диагностический стенд и съезда с него;</w:t>
      </w:r>
    </w:p>
    <w:p w14:paraId="3E2E7F63" w14:textId="4847D803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находиться посторонним лицам в осмотровой канаве во время диагностирования пожарного автомобиля, стоять на барабанах (роликах) диагностического стенда;</w:t>
      </w:r>
    </w:p>
    <w:p w14:paraId="18D9D581" w14:textId="4DFB76BC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касаться вращающихся частей трансмиссий пожарного автомобиля и тормозной установки во время работы диагностического стенда;</w:t>
      </w:r>
    </w:p>
    <w:p w14:paraId="77E075D9" w14:textId="3EC0DF4E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производить диагностирование пожарного автомобиля при неисправном электрооборудовании диагностического стенда;</w:t>
      </w:r>
    </w:p>
    <w:p w14:paraId="79160AAD" w14:textId="0D43E8B5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включать соединительные муфты до полной остановки электротормозного стенда и беговых барабанов;</w:t>
      </w:r>
    </w:p>
    <w:p w14:paraId="5DA490FF" w14:textId="5ACF9CA5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lastRenderedPageBreak/>
        <w:t>производить контроль диагностических параметров, связанных с вращением барабанов стенда, без находящегося за рулем пожарного автомобиля оператора;</w:t>
      </w:r>
    </w:p>
    <w:p w14:paraId="0D5B741C" w14:textId="1CC856B2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работать на диагностическом стенде до полной фиксации пожарного автомобиля;</w:t>
      </w:r>
    </w:p>
    <w:p w14:paraId="0882181D" w14:textId="46F640A8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вскрывать задние стенки пультов управления и регулировать устройства и приборы диагностического стенда при включенном рубильнике электроснабжения;</w:t>
      </w:r>
    </w:p>
    <w:p w14:paraId="01E3BE05" w14:textId="2040576E" w:rsidR="007074C0" w:rsidRPr="00D30A74" w:rsidRDefault="007074C0" w:rsidP="00D30A7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производить диагностирование пожарного автомобиля на ходу при неподключенном заборнике отработанных газов и выключенной приточно-вытяжной вентиляции.</w:t>
      </w:r>
    </w:p>
    <w:p w14:paraId="18FD831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Помещения диагностики пожарной техники обеспечиваются огнетушителями, аптечками первой помощи, бачками (фонтанчиками) для питьевой воды.</w:t>
      </w:r>
    </w:p>
    <w:p w14:paraId="509B92F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 проведение испытаний тормозных механизмов на ходу внутри помещения диагностики.</w:t>
      </w:r>
    </w:p>
    <w:p w14:paraId="7B626E7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Работа двигателя пожарного автомобиля проверяется при включенном ручном тормозе и нейтральном положении рычага переключения коробки переключения передач.</w:t>
      </w:r>
    </w:p>
    <w:p w14:paraId="0A33B4EE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Труднодоступные точки на пожарном автомобиле смазываются с использованием наконечников, соединенных с пистолетами гибкими шлангами, или наконечников с шарнирами.</w:t>
      </w:r>
    </w:p>
    <w:p w14:paraId="7CB0B3D9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проверке уровня масла в агрегатах для освещения применяются переносные лампы с защитным кожухом напряжением 36 В. Запрещается пользоваться открытым огнем.</w:t>
      </w:r>
    </w:p>
    <w:p w14:paraId="21F07E2D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техническом обслуживании и ремонте пожарной техники используются исправные инструмент и приспособления, соответствующие своему назначению.</w:t>
      </w:r>
    </w:p>
    <w:p w14:paraId="22253F05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lastRenderedPageBreak/>
        <w:t>Электротельферы, лебедки и другое оборудование, применяемое для перемещения тяжелых деталей и агрегатов, должны окрашиваться в соответствии с требованиями действующих нормативных актов.</w:t>
      </w:r>
    </w:p>
    <w:p w14:paraId="09EF5EEA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После установки пожарного автомобиля на смотровой канаве на рулевом колесе укрепляют табличку: "Двигатель не запускать - работают люди".</w:t>
      </w:r>
    </w:p>
    <w:p w14:paraId="3F18DE0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необходимости выполнения работ под автотранспортным средством, находящимся вне смотровой канавы, подъемника, эстакады, личный состав обеспечивается лежаками.</w:t>
      </w:r>
    </w:p>
    <w:p w14:paraId="380B3E3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техническом обслуживании и ремонте пожарной техники запрещается:</w:t>
      </w:r>
    </w:p>
    <w:p w14:paraId="225D8A63" w14:textId="3EF1854E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наращивать гаечные ключи другими ключами или трубками, использовать прокладки между зевом ключа и гранями болтов и гаек, ударять по ключу при отвертывании или завертывании;</w:t>
      </w:r>
    </w:p>
    <w:p w14:paraId="7992AE5C" w14:textId="09A48F7B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применять рычаги или надставки для увеличения плеча гаечных ключей;</w:t>
      </w:r>
    </w:p>
    <w:p w14:paraId="0B37FAAF" w14:textId="688A2A6C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выбивать диски кувалдой, производить демонтаж колеса путем наезда на него автомобилем;</w:t>
      </w:r>
    </w:p>
    <w:p w14:paraId="7D98B767" w14:textId="0BD1D98D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пользоваться электроинструментом с неисправной изоляцией токоведущих частей или при отсутствии у них заземляющего устройства;</w:t>
      </w:r>
    </w:p>
    <w:p w14:paraId="66C0F495" w14:textId="3E2CAF1E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выполнять техническое обслуживание пожарного автомобиля при работающем двигателе, за исключением случаев проверки регулировки двигателя и тормозов;</w:t>
      </w:r>
    </w:p>
    <w:p w14:paraId="1373F63C" w14:textId="7A9B8CBA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обслуживать трансмиссию при работающем двигателе пожарного автомобиля;</w:t>
      </w:r>
    </w:p>
    <w:p w14:paraId="62BA2A2C" w14:textId="6B84395F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выполнять какие-либо работы на пожарном автомобиле, вывешенном только на одних подъемных механизмах (домкратах, талях) без установки козелков (упоров);</w:t>
      </w:r>
    </w:p>
    <w:p w14:paraId="1AF0B3AD" w14:textId="18EE44E3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lastRenderedPageBreak/>
        <w:t>подкладывать вместо козелков (упоров) диски колес, кирпичи и другие случайные предметы;</w:t>
      </w:r>
    </w:p>
    <w:p w14:paraId="1F29B796" w14:textId="1F994369" w:rsidR="007074C0" w:rsidRPr="00D30A74" w:rsidRDefault="007074C0" w:rsidP="00D30A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работать на станках и оборудовании без их заземления.</w:t>
      </w:r>
    </w:p>
    <w:p w14:paraId="1E74B0C3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Крепежные операции выполняются с использованием преимущественно накидных или торцевых ключей. В труднодоступных местах при ограниченном угле поворота используются ключи с трещотками (храповым механизмом).</w:t>
      </w:r>
    </w:p>
    <w:p w14:paraId="7DADF65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 вращать ключи вкруговую во избежание их возможных срывов и травм рук работника.</w:t>
      </w:r>
    </w:p>
    <w:p w14:paraId="15CF5439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Шиномонтажные работы производятся специальным съемником в предназначенном для этого месте. Накачивание смонтированной шины производится в специальном ограждении (клети) или с применением других устройств, предотвращающих вылет замочного кольца и не допускающих разрывы покрышки.</w:t>
      </w:r>
    </w:p>
    <w:p w14:paraId="4DDEDD9B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работах, связанных с проворачиванием коленчатого и карданного валов, дополнительно проверяется выключение зажигания, рычаг коробки переключения передач устанавливается в нейтральное положение, освобождается рычаг стояночного тормоза, после чего стояночный тормоз затягивается и вновь включается низшая передача.</w:t>
      </w:r>
    </w:p>
    <w:p w14:paraId="79E86769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Техническое обслуживание и ремонт агрегатов проводятся при использовании стендов, соответствующих своему назначению.</w:t>
      </w:r>
    </w:p>
    <w:p w14:paraId="63D41AC2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Корпуса электродвигателей, станков и оборудования, а также пульты управления надежно заземляются.</w:t>
      </w:r>
    </w:p>
    <w:p w14:paraId="5B1368CE" w14:textId="77777777" w:rsidR="007074C0" w:rsidRPr="007074C0" w:rsidRDefault="007074C0" w:rsidP="003A7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Каждый пожарный автомобиль оснащается аптечкой, укомплектованной в соответствии с требованиями нормативных правовых актов Российской Федерации.</w:t>
      </w:r>
    </w:p>
    <w:p w14:paraId="0338BC3F" w14:textId="77777777" w:rsidR="00D30A74" w:rsidRDefault="00D30A74" w:rsidP="00D30A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888FF" w14:textId="23154D07" w:rsidR="007074C0" w:rsidRPr="00835375" w:rsidRDefault="007074C0" w:rsidP="00D30A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375">
        <w:rPr>
          <w:rFonts w:ascii="Times New Roman" w:hAnsi="Times New Roman" w:cs="Times New Roman"/>
          <w:sz w:val="28"/>
          <w:szCs w:val="28"/>
        </w:rPr>
        <w:t>Требования охраны труда при эксплуатации и техническом</w:t>
      </w:r>
    </w:p>
    <w:p w14:paraId="15BC3793" w14:textId="34D1D458" w:rsidR="007074C0" w:rsidRPr="00D30A74" w:rsidRDefault="007074C0" w:rsidP="00D30A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75">
        <w:rPr>
          <w:rFonts w:ascii="Times New Roman" w:hAnsi="Times New Roman" w:cs="Times New Roman"/>
          <w:sz w:val="28"/>
          <w:szCs w:val="28"/>
        </w:rPr>
        <w:t>обслуживании пожарных автоцистерн</w:t>
      </w:r>
    </w:p>
    <w:p w14:paraId="70ACAD7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lastRenderedPageBreak/>
        <w:t>При работе на пожарных автоцистернах включается стояночная тормозная система (кроме случаев работы в движении), устанавливаются и фиксируются противооткатные упоры и заземление.</w:t>
      </w:r>
    </w:p>
    <w:p w14:paraId="2B8858E5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Во время сбора всасывающей пожарной рукавной линии при заборе воды из водоема в условиях плохой видимости, на крутом обрывистом или скользком берегу личный состав подразделения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 xml:space="preserve"> страхуется с использованием спасательной веревки и пожарных карабинов путем закрепления за пожарную автоцистерну.</w:t>
      </w:r>
    </w:p>
    <w:p w14:paraId="28C723EE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7ABA3A06" w14:textId="407A18BE" w:rsidR="007074C0" w:rsidRPr="00D30A74" w:rsidRDefault="007074C0" w:rsidP="00D30A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устанавливать пожарную автоцистерну поперек проезжей части дороги;</w:t>
      </w:r>
    </w:p>
    <w:p w14:paraId="5550ECD8" w14:textId="7F155946" w:rsidR="007074C0" w:rsidRPr="00D30A74" w:rsidRDefault="007074C0" w:rsidP="00D30A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работать на пожарной автоцистерне без включенной аварийной световой сигнализации, а в ночное время - без освещения бортовыми, габаритными или стояночными огнями;</w:t>
      </w:r>
    </w:p>
    <w:p w14:paraId="1C9AED44" w14:textId="4B9A6676" w:rsidR="007074C0" w:rsidRPr="00D30A74" w:rsidRDefault="007074C0" w:rsidP="00D30A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устанавливать пожарную автоцистерну на путях следования подвижного состава при тушении железнодорожного транспорта, ограничивая тем самым движение поездов, создавать препятствия участникам дорожного движения на переездах;</w:t>
      </w:r>
    </w:p>
    <w:p w14:paraId="7E8D1886" w14:textId="7AB68C7D" w:rsidR="007074C0" w:rsidRPr="00D30A74" w:rsidRDefault="007074C0" w:rsidP="00D30A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74">
        <w:rPr>
          <w:rFonts w:ascii="Times New Roman" w:hAnsi="Times New Roman" w:cs="Times New Roman"/>
          <w:sz w:val="28"/>
          <w:szCs w:val="28"/>
        </w:rPr>
        <w:t>оставлять открытыми двери и отсеки пожарной автоцистерны при работе на пожаре (учении).</w:t>
      </w:r>
    </w:p>
    <w:p w14:paraId="05F2D02F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Перед началом движения водителю пожарной автоцистерны следует убедиться, что дверцы отсеков пожарной автоцистерны закрыты на защелки.</w:t>
      </w:r>
    </w:p>
    <w:p w14:paraId="4F294628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Снятие пожарного оборудования и другого оборудования с пожарной автоцистерны производится после фиксации дверей отсеков пожарной автоцистерны в открытом положении.</w:t>
      </w:r>
    </w:p>
    <w:p w14:paraId="7D75576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Пожарное и другое оборудование на пожарной автоцистерне размещается в соответствии с технической документацией завода-изготовителя, надежно крепится в отсеках пожарной автоцистерны и легко снимается во избежание получения травм при работе с ним.</w:t>
      </w:r>
    </w:p>
    <w:p w14:paraId="19A5FED4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lastRenderedPageBreak/>
        <w:t xml:space="preserve">Подача огнетушащих веществ на пожаре (учении) или ее прекращение производится по команде оперативных должностных лиц или непосредственных начальников подразделений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>.</w:t>
      </w:r>
    </w:p>
    <w:p w14:paraId="102DD5B9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Подача воды в пожарные рукавные линии производится с постепенным повышением давления, чтобы избежать разрыва пожарных рукавов и травмирования ствольщиков.</w:t>
      </w:r>
    </w:p>
    <w:p w14:paraId="496CD15B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 подача воды в пожарные рукавные линии до выхода ствольщиков на исходные позиции или до подъема на высоту.</w:t>
      </w:r>
    </w:p>
    <w:p w14:paraId="6EA85DE8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использовании пожарного гидранта крышка люка открывается специальным крюком или ломом в сторону от открывающего в целях предупреждения травмирования при ее возможном падении.</w:t>
      </w:r>
    </w:p>
    <w:p w14:paraId="4C2782EB" w14:textId="77777777" w:rsid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 xml:space="preserve">В случае ограничения или перекрытия движения при установке пожарного автомобиля на проезжей части улицы или дороги на пожаре (учении) следует руководствоваться указаниями оперативных должностных лиц или непосредственных начальников подразделений </w:t>
      </w:r>
      <w:r w:rsidR="0083115F">
        <w:rPr>
          <w:rFonts w:ascii="Times New Roman" w:hAnsi="Times New Roman" w:cs="Times New Roman"/>
          <w:sz w:val="28"/>
          <w:szCs w:val="28"/>
        </w:rPr>
        <w:t>ПО</w:t>
      </w:r>
      <w:r w:rsidRPr="007074C0">
        <w:rPr>
          <w:rFonts w:ascii="Times New Roman" w:hAnsi="Times New Roman" w:cs="Times New Roman"/>
          <w:sz w:val="28"/>
          <w:szCs w:val="28"/>
        </w:rPr>
        <w:t>.</w:t>
      </w:r>
    </w:p>
    <w:p w14:paraId="7D88CC7E" w14:textId="77777777" w:rsidR="001543C4" w:rsidRDefault="001543C4" w:rsidP="001543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6521B" w14:textId="6D94B8F7" w:rsidR="007074C0" w:rsidRPr="00835375" w:rsidRDefault="007074C0" w:rsidP="001543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375">
        <w:rPr>
          <w:rFonts w:ascii="Times New Roman" w:hAnsi="Times New Roman" w:cs="Times New Roman"/>
          <w:sz w:val="28"/>
          <w:szCs w:val="28"/>
        </w:rPr>
        <w:t>Требования охраны труда при эксплуатации и техническом</w:t>
      </w:r>
    </w:p>
    <w:p w14:paraId="32348637" w14:textId="1E998FA4" w:rsidR="007074C0" w:rsidRDefault="007074C0" w:rsidP="001543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375">
        <w:rPr>
          <w:rFonts w:ascii="Times New Roman" w:hAnsi="Times New Roman" w:cs="Times New Roman"/>
          <w:sz w:val="28"/>
          <w:szCs w:val="28"/>
        </w:rPr>
        <w:t>обслуживании переносных и прицепных пожарных мотопомп</w:t>
      </w:r>
    </w:p>
    <w:p w14:paraId="16593BFC" w14:textId="77777777" w:rsidR="00835375" w:rsidRPr="00835375" w:rsidRDefault="00835375" w:rsidP="001543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6F4963" w14:textId="271271E7" w:rsidR="003A7F7F" w:rsidRDefault="007074C0" w:rsidP="00154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 испытанию и обслуживанию переносных и прицепных пожарных мотопомп (далее - мотопомпы) допускаются лица, изучившие ее устройство и правила эксплуатации и имеющие допуск установленной формы на право производства работ.</w:t>
      </w:r>
    </w:p>
    <w:p w14:paraId="065F4EB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115C27C4" w14:textId="033F59DF" w:rsidR="007074C0" w:rsidRPr="001543C4" w:rsidRDefault="007074C0" w:rsidP="001543C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соединение и разъединение трубопроводов, электропроводки, а также подтяжка резьбовых соединений во время работы мотопомпы;</w:t>
      </w:r>
    </w:p>
    <w:p w14:paraId="176E36CA" w14:textId="2F216DCE" w:rsidR="007074C0" w:rsidRPr="001543C4" w:rsidRDefault="007074C0" w:rsidP="001543C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работа мотопомпы со снятыми защитными кожухами;</w:t>
      </w:r>
    </w:p>
    <w:p w14:paraId="7A3899C7" w14:textId="67385FCA" w:rsidR="007074C0" w:rsidRPr="001543C4" w:rsidRDefault="007074C0" w:rsidP="001543C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работа мотопомпы в непроветриваемом помещении;</w:t>
      </w:r>
    </w:p>
    <w:p w14:paraId="6870628C" w14:textId="2AE38318" w:rsidR="007074C0" w:rsidRPr="001543C4" w:rsidRDefault="007074C0" w:rsidP="001543C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lastRenderedPageBreak/>
        <w:t>эксплуатация мотопомпы при подтекании топлива из бака и трубопровода;</w:t>
      </w:r>
    </w:p>
    <w:p w14:paraId="3A818D6B" w14:textId="4749A15B" w:rsidR="007074C0" w:rsidRPr="001543C4" w:rsidRDefault="007074C0" w:rsidP="001543C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работа мотопомпы с превышением предельных давлений, указанных в технической документации завода-изготовителя.</w:t>
      </w:r>
    </w:p>
    <w:p w14:paraId="171B25AE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Топливные шланги не должны иметь повреждений в виде трещин и порезов.</w:t>
      </w:r>
    </w:p>
    <w:p w14:paraId="07813598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Крепление топливных шлангов выполняется надежным, исключающим самопроизвольное их разъединение.</w:t>
      </w:r>
    </w:p>
    <w:p w14:paraId="02F1B03C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При эксплуатации прицепной мотопомпы выполняются требования по безопасности, изложенные в технической документации завода-изготовителя.</w:t>
      </w:r>
    </w:p>
    <w:p w14:paraId="0D02A120" w14:textId="77777777" w:rsidR="007074C0" w:rsidRPr="007074C0" w:rsidRDefault="007074C0" w:rsidP="00707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C0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38EC0C5D" w14:textId="53106621" w:rsidR="007074C0" w:rsidRPr="001543C4" w:rsidRDefault="007074C0" w:rsidP="001543C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эксплуатация мотопомпы у открытых линий электропередач, находящихся под напряжением и расположенных в радиусе действия струи пожарного ручного ствола;</w:t>
      </w:r>
    </w:p>
    <w:p w14:paraId="52A31E0C" w14:textId="2F0130B3" w:rsidR="007074C0" w:rsidRPr="001543C4" w:rsidRDefault="007074C0" w:rsidP="001543C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C4">
        <w:rPr>
          <w:rFonts w:ascii="Times New Roman" w:hAnsi="Times New Roman" w:cs="Times New Roman"/>
          <w:sz w:val="28"/>
          <w:szCs w:val="28"/>
        </w:rPr>
        <w:t>работа мотопомпы в глубоких колодцах и шахтах.</w:t>
      </w:r>
    </w:p>
    <w:sectPr w:rsidR="007074C0" w:rsidRPr="001543C4" w:rsidSect="00634148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5FC34AB"/>
    <w:multiLevelType w:val="hybridMultilevel"/>
    <w:tmpl w:val="961060B0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7A5152"/>
    <w:multiLevelType w:val="hybridMultilevel"/>
    <w:tmpl w:val="E418EBFE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C3315D"/>
    <w:multiLevelType w:val="hybridMultilevel"/>
    <w:tmpl w:val="0CF20970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68239B"/>
    <w:multiLevelType w:val="hybridMultilevel"/>
    <w:tmpl w:val="5D668386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342690"/>
    <w:multiLevelType w:val="hybridMultilevel"/>
    <w:tmpl w:val="4ECC78CE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476ED9"/>
    <w:multiLevelType w:val="hybridMultilevel"/>
    <w:tmpl w:val="775218F4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E51B50"/>
    <w:multiLevelType w:val="hybridMultilevel"/>
    <w:tmpl w:val="F4168CB4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012F0A"/>
    <w:multiLevelType w:val="hybridMultilevel"/>
    <w:tmpl w:val="BC1AB692"/>
    <w:lvl w:ilvl="0" w:tplc="6FD47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47282692">
    <w:abstractNumId w:val="0"/>
  </w:num>
  <w:num w:numId="2" w16cid:durableId="692196664">
    <w:abstractNumId w:val="1"/>
  </w:num>
  <w:num w:numId="3" w16cid:durableId="410273989">
    <w:abstractNumId w:val="4"/>
  </w:num>
  <w:num w:numId="4" w16cid:durableId="1445807367">
    <w:abstractNumId w:val="2"/>
  </w:num>
  <w:num w:numId="5" w16cid:durableId="1587297946">
    <w:abstractNumId w:val="9"/>
  </w:num>
  <w:num w:numId="6" w16cid:durableId="1787189414">
    <w:abstractNumId w:val="6"/>
  </w:num>
  <w:num w:numId="7" w16cid:durableId="1336765839">
    <w:abstractNumId w:val="7"/>
  </w:num>
  <w:num w:numId="8" w16cid:durableId="735321944">
    <w:abstractNumId w:val="3"/>
  </w:num>
  <w:num w:numId="9" w16cid:durableId="1279022690">
    <w:abstractNumId w:val="5"/>
  </w:num>
  <w:num w:numId="10" w16cid:durableId="2030908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92"/>
    <w:rsid w:val="001543C4"/>
    <w:rsid w:val="00167C49"/>
    <w:rsid w:val="003653E2"/>
    <w:rsid w:val="003A7F7F"/>
    <w:rsid w:val="003D2A92"/>
    <w:rsid w:val="00433947"/>
    <w:rsid w:val="00634148"/>
    <w:rsid w:val="007074C0"/>
    <w:rsid w:val="0083115F"/>
    <w:rsid w:val="00835375"/>
    <w:rsid w:val="00911F48"/>
    <w:rsid w:val="00CA75EB"/>
    <w:rsid w:val="00CC69BD"/>
    <w:rsid w:val="00CE2EC2"/>
    <w:rsid w:val="00D30A74"/>
    <w:rsid w:val="00F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8F5A"/>
  <w15:docId w15:val="{F368DFDB-BEA8-40F1-93D4-21B3D96A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9209-068D-46CC-834B-80886597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Александр Владимирович</dc:creator>
  <cp:keywords/>
  <dc:description/>
  <cp:lastModifiedBy>Елена Владимировна Дешевая</cp:lastModifiedBy>
  <cp:revision>14</cp:revision>
  <dcterms:created xsi:type="dcterms:W3CDTF">2020-10-22T06:20:00Z</dcterms:created>
  <dcterms:modified xsi:type="dcterms:W3CDTF">2025-06-20T01:18:00Z</dcterms:modified>
</cp:coreProperties>
</file>